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15344F" w:rsidRDefault="0015344F" w:rsidP="00635249">
      <w:pPr>
        <w:spacing w:after="0"/>
        <w:rPr>
          <w:rFonts w:ascii="Times New Roman" w:eastAsia="Times New Roman" w:hAnsi="Times New Roman"/>
        </w:rPr>
      </w:pPr>
    </w:p>
    <w:p w:rsidR="0015344F" w:rsidRDefault="0015344F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15344F" w:rsidTr="0015344F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5344F">
              <w:trPr>
                <w:trHeight w:val="464"/>
              </w:trPr>
              <w:tc>
                <w:tcPr>
                  <w:tcW w:w="0" w:type="auto"/>
                  <w:hideMark/>
                </w:tcPr>
                <w:p w:rsidR="0015344F" w:rsidRDefault="0015344F" w:rsidP="0015344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N3CTS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MVCRX04N3CTS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5344F">
              <w:trPr>
                <w:trHeight w:val="114"/>
              </w:trPr>
              <w:tc>
                <w:tcPr>
                  <w:tcW w:w="0" w:type="auto"/>
                  <w:hideMark/>
                </w:tcPr>
                <w:p w:rsidR="0015344F" w:rsidRDefault="0015344F" w:rsidP="0015344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N3CTS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MVCRX04N3CTS</w:t>
                  </w:r>
                  <w:r>
                    <w:fldChar w:fldCharType="end"/>
                  </w:r>
                  <w:bookmarkEnd w:id="1"/>
                </w:p>
              </w:tc>
            </w:tr>
            <w:tr w:rsidR="0015344F">
              <w:trPr>
                <w:trHeight w:val="122"/>
              </w:trPr>
              <w:tc>
                <w:tcPr>
                  <w:tcW w:w="0" w:type="auto"/>
                  <w:hideMark/>
                </w:tcPr>
                <w:p w:rsidR="0015344F" w:rsidRDefault="0015344F" w:rsidP="0015344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5344F" w:rsidRDefault="0015344F" w:rsidP="0015344F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15344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66A16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66A16">
        <w:rPr>
          <w:rFonts w:ascii="Arial" w:hAnsi="Arial" w:cs="Arial"/>
          <w:b/>
          <w:sz w:val="24"/>
          <w:szCs w:val="24"/>
        </w:rPr>
        <w:t>pobytového správního řízení Praha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5344F">
        <w:rPr>
          <w:rFonts w:ascii="Arial" w:hAnsi="Arial" w:cs="Arial"/>
        </w:rPr>
        <w:t>Č.j.</w:t>
      </w:r>
      <w:proofErr w:type="gramEnd"/>
      <w:r w:rsidR="00F94ECD" w:rsidRPr="0015344F">
        <w:rPr>
          <w:rFonts w:ascii="Arial" w:hAnsi="Arial" w:cs="Arial"/>
        </w:rPr>
        <w:t>:</w:t>
      </w:r>
      <w:r w:rsidR="00276ED4" w:rsidRPr="0015344F">
        <w:rPr>
          <w:rFonts w:ascii="Arial" w:hAnsi="Arial" w:cs="Arial"/>
        </w:rPr>
        <w:t xml:space="preserve"> </w:t>
      </w:r>
      <w:r w:rsidR="009D16A9" w:rsidRPr="0015344F">
        <w:rPr>
          <w:rFonts w:ascii="Arial" w:hAnsi="Arial" w:cs="Arial"/>
        </w:rPr>
        <w:t>MV-</w:t>
      </w:r>
      <w:r w:rsidR="0015344F" w:rsidRPr="0015344F">
        <w:rPr>
          <w:rFonts w:ascii="Arial" w:hAnsi="Arial" w:cs="Arial"/>
        </w:rPr>
        <w:t>126945</w:t>
      </w:r>
      <w:r w:rsidR="00AB7FFE" w:rsidRPr="0015344F">
        <w:rPr>
          <w:rFonts w:ascii="Arial" w:hAnsi="Arial" w:cs="Arial"/>
        </w:rPr>
        <w:t>-</w:t>
      </w:r>
      <w:r w:rsidR="00635249" w:rsidRPr="0015344F">
        <w:rPr>
          <w:rFonts w:ascii="Arial" w:hAnsi="Arial" w:cs="Arial"/>
        </w:rPr>
        <w:t>3</w:t>
      </w:r>
      <w:r w:rsidR="00B02CD2" w:rsidRPr="0015344F">
        <w:rPr>
          <w:rFonts w:ascii="Arial" w:hAnsi="Arial" w:cs="Arial"/>
        </w:rPr>
        <w:t>/</w:t>
      </w:r>
      <w:r w:rsidRPr="0015344F">
        <w:rPr>
          <w:rFonts w:ascii="Arial" w:hAnsi="Arial" w:cs="Arial"/>
        </w:rPr>
        <w:t>SP-201</w:t>
      </w:r>
      <w:r w:rsidR="00B3674E" w:rsidRPr="0015344F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5B6A4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674B7" w:rsidRPr="00635249">
        <w:rPr>
          <w:rFonts w:ascii="Arial" w:hAnsi="Arial" w:cs="Arial"/>
        </w:rPr>
        <w:t>1</w:t>
      </w:r>
      <w:r w:rsidR="005B6A45">
        <w:rPr>
          <w:rFonts w:ascii="Arial" w:hAnsi="Arial" w:cs="Arial"/>
        </w:rPr>
        <w:t>8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66A16">
        <w:rPr>
          <w:rFonts w:ascii="Arial" w:hAnsi="Arial" w:cs="Arial"/>
          <w:b/>
        </w:rPr>
        <w:t xml:space="preserve">ministerského rady </w:t>
      </w:r>
      <w:r w:rsidRPr="00635249">
        <w:rPr>
          <w:rFonts w:ascii="Arial" w:hAnsi="Arial" w:cs="Arial"/>
          <w:b/>
        </w:rPr>
        <w:t xml:space="preserve">oddělení </w:t>
      </w:r>
      <w:r w:rsidR="004D665F" w:rsidRPr="00635249">
        <w:rPr>
          <w:rFonts w:ascii="Arial" w:hAnsi="Arial" w:cs="Arial"/>
          <w:b/>
        </w:rPr>
        <w:t>pobyt</w:t>
      </w:r>
      <w:r w:rsidR="00E807B4">
        <w:rPr>
          <w:rFonts w:ascii="Arial" w:hAnsi="Arial" w:cs="Arial"/>
          <w:b/>
        </w:rPr>
        <w:t>ového správního řízení Praha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393CA9">
        <w:rPr>
          <w:rFonts w:ascii="Arial" w:hAnsi="Arial" w:cs="Arial"/>
          <w:b/>
        </w:rPr>
        <w:t>378</w:t>
      </w:r>
      <w:r w:rsidR="0089744D">
        <w:rPr>
          <w:rFonts w:ascii="Arial" w:hAnsi="Arial" w:cs="Arial"/>
          <w:b/>
        </w:rPr>
        <w:t>73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A37F6B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89744D" w:rsidRPr="00A37F6B">
        <w:rPr>
          <w:rFonts w:ascii="Arial" w:hAnsi="Arial" w:cs="Arial"/>
          <w:b/>
        </w:rPr>
        <w:t>určitou</w:t>
      </w:r>
      <w:r w:rsidR="00A37F6B">
        <w:rPr>
          <w:rFonts w:ascii="Arial" w:hAnsi="Arial" w:cs="Arial"/>
          <w:b/>
        </w:rPr>
        <w:t>,</w:t>
      </w:r>
      <w:r w:rsidR="0089744D" w:rsidRPr="00A37F6B">
        <w:rPr>
          <w:rFonts w:ascii="Arial" w:hAnsi="Arial" w:cs="Arial"/>
          <w:b/>
        </w:rPr>
        <w:t xml:space="preserve"> </w:t>
      </w:r>
      <w:r w:rsidR="00A37F6B">
        <w:rPr>
          <w:rFonts w:ascii="Arial" w:hAnsi="Arial" w:cs="Arial"/>
          <w:b/>
        </w:rPr>
        <w:br/>
      </w:r>
      <w:r w:rsidR="00A37F6B">
        <w:rPr>
          <w:rFonts w:ascii="Arial" w:hAnsi="Arial" w:cs="Arial"/>
          <w:b/>
          <w:color w:val="000000" w:themeColor="text1"/>
        </w:rPr>
        <w:t xml:space="preserve">a to nejdéle však do 8. července 2022 </w:t>
      </w:r>
      <w:r w:rsidR="00A37F6B" w:rsidRPr="00205BF7">
        <w:rPr>
          <w:rFonts w:ascii="Arial" w:hAnsi="Arial" w:cs="Arial"/>
          <w:b/>
          <w:color w:val="000000" w:themeColor="text1"/>
        </w:rPr>
        <w:t xml:space="preserve">po dobu čerpání </w:t>
      </w:r>
      <w:r w:rsidR="00A37F6B">
        <w:rPr>
          <w:rFonts w:ascii="Arial" w:hAnsi="Arial" w:cs="Arial"/>
          <w:b/>
          <w:color w:val="000000" w:themeColor="text1"/>
        </w:rPr>
        <w:t>mateřské/</w:t>
      </w:r>
      <w:r w:rsidR="00A37F6B" w:rsidRPr="00205BF7">
        <w:rPr>
          <w:rFonts w:ascii="Arial" w:hAnsi="Arial" w:cs="Arial"/>
          <w:b/>
          <w:color w:val="000000" w:themeColor="text1"/>
        </w:rPr>
        <w:t>rodičovské dovolené u státní zaměstnankyně.</w:t>
      </w:r>
      <w:r w:rsidR="00A37F6B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13D70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9744D" w:rsidRPr="0089744D">
        <w:rPr>
          <w:rFonts w:ascii="Arial" w:hAnsi="Arial" w:cs="Arial"/>
          <w:b/>
        </w:rPr>
        <w:t>13</w:t>
      </w:r>
      <w:r w:rsidR="00EE2746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89744D">
        <w:rPr>
          <w:rFonts w:ascii="Arial" w:hAnsi="Arial" w:cs="Arial"/>
        </w:rPr>
        <w:t>správní řízení dle zákona č. 326/199</w:t>
      </w:r>
      <w:r w:rsidR="00E807B4">
        <w:rPr>
          <w:rFonts w:ascii="Arial" w:hAnsi="Arial" w:cs="Arial"/>
        </w:rPr>
        <w:t>9</w:t>
      </w:r>
      <w:r w:rsidR="0089744D">
        <w:rPr>
          <w:rFonts w:ascii="Arial" w:hAnsi="Arial" w:cs="Arial"/>
        </w:rPr>
        <w:t xml:space="preserve"> Sb., především řízení v žádostech o vydání povolení k trvalému pobytu na území, o vydání právního postavení dlouhodobě pobývajícího rezidenta v ES na území, o vydání cizineckého pasu a cestovního dokladu vydaného ČR na základě mezinárodní smlouvy </w:t>
      </w:r>
      <w:r w:rsidR="005B6A45">
        <w:rPr>
          <w:rFonts w:ascii="Arial" w:hAnsi="Arial" w:cs="Arial"/>
        </w:rPr>
        <w:br/>
      </w:r>
      <w:r w:rsidR="0089744D">
        <w:rPr>
          <w:rFonts w:ascii="Arial" w:hAnsi="Arial" w:cs="Arial"/>
        </w:rPr>
        <w:t xml:space="preserve">a rušení platnosti víza k pobytu nad 90 dnů a platnosti povolení k trvalému pobytu, spolupráce s dalšími </w:t>
      </w:r>
      <w:r w:rsidR="00E807B4">
        <w:rPr>
          <w:rFonts w:ascii="Arial" w:hAnsi="Arial" w:cs="Arial"/>
        </w:rPr>
        <w:t>od</w:t>
      </w:r>
      <w:r w:rsidR="0089744D">
        <w:rPr>
          <w:rFonts w:ascii="Arial" w:hAnsi="Arial" w:cs="Arial"/>
        </w:rPr>
        <w:t xml:space="preserve">d. OAMP a ostatními orgány státní správy a místní samosprávy, např. ČSSZ, ÚP, MZV, Policie ČR, soudy, OSPOD, odd. </w:t>
      </w:r>
      <w:proofErr w:type="gramStart"/>
      <w:r w:rsidR="00E807B4">
        <w:rPr>
          <w:rFonts w:ascii="Arial" w:hAnsi="Arial" w:cs="Arial"/>
        </w:rPr>
        <w:t>matrik</w:t>
      </w:r>
      <w:proofErr w:type="gramEnd"/>
      <w:r w:rsidR="00E807B4">
        <w:rPr>
          <w:rFonts w:ascii="Arial" w:hAnsi="Arial" w:cs="Arial"/>
        </w:rPr>
        <w:t>,</w:t>
      </w:r>
      <w:r w:rsidR="0089744D">
        <w:rPr>
          <w:rFonts w:ascii="Arial" w:hAnsi="Arial" w:cs="Arial"/>
        </w:rPr>
        <w:t xml:space="preserve"> MŠMT</w:t>
      </w:r>
      <w:r w:rsidR="00EE2746">
        <w:rPr>
          <w:rFonts w:ascii="Arial" w:hAnsi="Arial" w:cs="Arial"/>
        </w:rPr>
        <w:t>.</w:t>
      </w:r>
      <w:r w:rsidR="0089744D">
        <w:rPr>
          <w:rFonts w:ascii="Arial" w:hAnsi="Arial" w:cs="Arial"/>
        </w:rPr>
        <w:t xml:space="preserve"> Součástí ústních pohovorů bude písemný test zaměřený na orientaci v zákoně č.</w:t>
      </w:r>
      <w:r w:rsidR="00E807B4">
        <w:rPr>
          <w:rFonts w:ascii="Arial" w:hAnsi="Arial" w:cs="Arial"/>
        </w:rPr>
        <w:t xml:space="preserve"> 326/1999 Sb., o pobytu cizinců,</w:t>
      </w:r>
      <w:r w:rsidR="0089744D">
        <w:rPr>
          <w:rFonts w:ascii="Arial" w:hAnsi="Arial" w:cs="Arial"/>
        </w:rPr>
        <w:t xml:space="preserve"> v zákoně </w:t>
      </w:r>
      <w:r w:rsidR="005B6A45">
        <w:rPr>
          <w:rFonts w:ascii="Arial" w:hAnsi="Arial" w:cs="Arial"/>
        </w:rPr>
        <w:br/>
      </w:r>
      <w:r w:rsidR="0089744D">
        <w:rPr>
          <w:rFonts w:ascii="Arial" w:hAnsi="Arial" w:cs="Arial"/>
        </w:rPr>
        <w:t>č. 500/2004</w:t>
      </w:r>
      <w:r w:rsidR="00E807B4">
        <w:rPr>
          <w:rFonts w:ascii="Arial" w:hAnsi="Arial" w:cs="Arial"/>
        </w:rPr>
        <w:t xml:space="preserve"> </w:t>
      </w:r>
      <w:r w:rsidR="0089744D">
        <w:rPr>
          <w:rFonts w:ascii="Arial" w:hAnsi="Arial" w:cs="Arial"/>
        </w:rPr>
        <w:t xml:space="preserve">Sb., správní řád a </w:t>
      </w:r>
      <w:r w:rsidR="00E807B4">
        <w:rPr>
          <w:rFonts w:ascii="Arial" w:hAnsi="Arial" w:cs="Arial"/>
        </w:rPr>
        <w:t>v</w:t>
      </w:r>
      <w:r w:rsidR="0089744D">
        <w:rPr>
          <w:rFonts w:ascii="Arial" w:hAnsi="Arial" w:cs="Arial"/>
        </w:rPr>
        <w:t xml:space="preserve"> základních informací</w:t>
      </w:r>
      <w:r w:rsidR="00E807B4">
        <w:rPr>
          <w:rFonts w:ascii="Arial" w:hAnsi="Arial" w:cs="Arial"/>
        </w:rPr>
        <w:t>ch</w:t>
      </w:r>
      <w:r w:rsidR="0089744D">
        <w:rPr>
          <w:rFonts w:ascii="Arial" w:hAnsi="Arial" w:cs="Arial"/>
        </w:rPr>
        <w:t xml:space="preserve"> o EU a ČR.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</w:t>
      </w:r>
      <w:r w:rsidR="005B6A45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>MS OFFICE</w:t>
      </w:r>
      <w:r w:rsidR="0089744D">
        <w:rPr>
          <w:rFonts w:ascii="Arial" w:hAnsi="Arial" w:cs="Arial"/>
        </w:rPr>
        <w:t xml:space="preserve"> a ASPI</w:t>
      </w:r>
      <w:r w:rsidR="0070558A" w:rsidRPr="00635249">
        <w:rPr>
          <w:rFonts w:ascii="Arial" w:hAnsi="Arial" w:cs="Arial"/>
        </w:rPr>
        <w:t xml:space="preserve"> 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</w:t>
      </w:r>
      <w:r w:rsidR="0070558A" w:rsidRPr="00635249">
        <w:rPr>
          <w:rFonts w:ascii="Arial" w:hAnsi="Arial" w:cs="Arial"/>
        </w:rPr>
        <w:lastRenderedPageBreak/>
        <w:t>nařízení vlády č. 304/2014 Sb., o platových poměrech státních zaměstnanců. Služební</w:t>
      </w:r>
      <w:r w:rsidR="00D84C79">
        <w:rPr>
          <w:rFonts w:ascii="Arial" w:hAnsi="Arial" w:cs="Arial"/>
        </w:rPr>
        <w:t xml:space="preserve"> místo </w:t>
      </w:r>
      <w:r w:rsidR="0089744D">
        <w:rPr>
          <w:rFonts w:ascii="Arial" w:hAnsi="Arial" w:cs="Arial"/>
        </w:rPr>
        <w:t>je</w:t>
      </w:r>
      <w:r w:rsidR="00D84C79">
        <w:rPr>
          <w:rFonts w:ascii="Arial" w:hAnsi="Arial" w:cs="Arial"/>
        </w:rPr>
        <w:t xml:space="preserve"> vhodné</w:t>
      </w:r>
      <w:r w:rsidR="0089744D">
        <w:rPr>
          <w:rFonts w:ascii="Arial" w:hAnsi="Arial" w:cs="Arial"/>
        </w:rPr>
        <w:t xml:space="preserve"> i</w:t>
      </w:r>
      <w:r w:rsidR="00D84C79">
        <w:rPr>
          <w:rFonts w:ascii="Arial" w:hAnsi="Arial" w:cs="Arial"/>
        </w:rPr>
        <w:t xml:space="preserve">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B6A45">
        <w:rPr>
          <w:rFonts w:ascii="Arial" w:hAnsi="Arial" w:cs="Arial"/>
          <w:b/>
        </w:rPr>
        <w:t>8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F4247">
        <w:rPr>
          <w:rFonts w:ascii="Arial" w:hAnsi="Arial" w:cs="Arial"/>
          <w:b/>
        </w:rPr>
        <w:t xml:space="preserve">ministerského rady </w:t>
      </w:r>
      <w:r w:rsidR="00312A72" w:rsidRPr="00635249">
        <w:rPr>
          <w:rFonts w:ascii="Arial" w:hAnsi="Arial" w:cs="Arial"/>
          <w:b/>
        </w:rPr>
        <w:t xml:space="preserve">v oddělení </w:t>
      </w:r>
      <w:r w:rsidR="00435E82" w:rsidRPr="00635249">
        <w:rPr>
          <w:rFonts w:ascii="Arial" w:hAnsi="Arial" w:cs="Arial"/>
          <w:b/>
        </w:rPr>
        <w:t>pobyt</w:t>
      </w:r>
      <w:r w:rsidR="000F4247">
        <w:rPr>
          <w:rFonts w:ascii="Arial" w:hAnsi="Arial" w:cs="Arial"/>
          <w:b/>
        </w:rPr>
        <w:t>ového správního řízení Praha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393CA9">
        <w:rPr>
          <w:rFonts w:ascii="Arial" w:hAnsi="Arial" w:cs="Arial"/>
          <w:b/>
        </w:rPr>
        <w:t>378</w:t>
      </w:r>
      <w:r w:rsidR="000F4247">
        <w:rPr>
          <w:rFonts w:ascii="Arial" w:hAnsi="Arial" w:cs="Arial"/>
          <w:b/>
        </w:rPr>
        <w:t>73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15344F">
        <w:rPr>
          <w:rFonts w:ascii="Arial" w:hAnsi="Arial" w:cs="Arial"/>
          <w:b/>
        </w:rPr>
        <w:t>MV-</w:t>
      </w:r>
      <w:r w:rsidR="0015344F" w:rsidRPr="0015344F">
        <w:rPr>
          <w:rFonts w:ascii="Arial" w:hAnsi="Arial" w:cs="Arial"/>
          <w:b/>
        </w:rPr>
        <w:t>126945</w:t>
      </w:r>
      <w:r w:rsidR="009D448E" w:rsidRPr="0015344F">
        <w:rPr>
          <w:rFonts w:ascii="Arial" w:hAnsi="Arial" w:cs="Arial"/>
          <w:b/>
        </w:rPr>
        <w:t>-</w:t>
      </w:r>
      <w:r w:rsidR="00635249" w:rsidRPr="0015344F">
        <w:rPr>
          <w:rFonts w:ascii="Arial" w:hAnsi="Arial" w:cs="Arial"/>
          <w:b/>
        </w:rPr>
        <w:t>3</w:t>
      </w:r>
      <w:r w:rsidR="00312A72" w:rsidRPr="0015344F">
        <w:rPr>
          <w:rFonts w:ascii="Arial" w:hAnsi="Arial" w:cs="Arial"/>
          <w:b/>
        </w:rPr>
        <w:t>/SP-201</w:t>
      </w:r>
      <w:r w:rsidR="00B3674E" w:rsidRPr="0015344F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</w:p>
    <w:p w:rsidR="00D84C79" w:rsidRPr="002F75D4" w:rsidRDefault="00D84C79" w:rsidP="00D84C79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>Výběrového řízení na výše uvedené služební místo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 se v souladu se zákonem může zúčastnit žadatel</w:t>
      </w:r>
      <w:r>
        <w:rPr>
          <w:rFonts w:ascii="Arial" w:hAnsi="Arial" w:cs="Arial"/>
          <w:b/>
        </w:rPr>
        <w:t>/</w:t>
      </w:r>
      <w:proofErr w:type="spellStart"/>
      <w:r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D84C79" w:rsidRDefault="00D84C79" w:rsidP="00D84C79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s § 25 odst. 4 zákona];</w:t>
      </w:r>
    </w:p>
    <w:p w:rsidR="00D84C79" w:rsidRPr="00980A06" w:rsidRDefault="00D84C79" w:rsidP="00D84C7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D84C79" w:rsidRDefault="00D84C79" w:rsidP="00D84C7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dosáhl/a věku 18 let </w:t>
      </w:r>
      <w:r w:rsidRPr="00360B49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b) zákona</w:t>
      </w:r>
      <w:r w:rsidRPr="00360B49">
        <w:rPr>
          <w:rFonts w:ascii="Arial" w:hAnsi="Arial" w:cs="Arial"/>
        </w:rPr>
        <w:t>]</w:t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svéprávný/á [§ 25 odst. 1 písm. c) zákona]; </w:t>
      </w:r>
    </w:p>
    <w:p w:rsidR="00D84C79" w:rsidRPr="00A43F61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>
        <w:rPr>
          <w:rFonts w:ascii="Arial" w:hAnsi="Arial" w:cs="Arial"/>
        </w:rPr>
        <w:t>];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>
        <w:rPr>
          <w:rFonts w:ascii="Arial" w:hAnsi="Arial" w:cs="Arial"/>
        </w:rPr>
        <w:t xml:space="preserve"> z </w:t>
      </w:r>
      <w:r w:rsidRPr="00980A06">
        <w:rPr>
          <w:rFonts w:ascii="Arial" w:hAnsi="Arial" w:cs="Arial"/>
          <w:color w:val="000000" w:themeColor="text1"/>
        </w:rPr>
        <w:t>evidence Rejstříku trestů, který nesmí být starší než 3 měsíce.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980A06">
        <w:rPr>
          <w:rFonts w:ascii="Arial" w:hAnsi="Arial" w:cs="Arial"/>
          <w:color w:val="000000" w:themeColor="text1"/>
        </w:rPr>
        <w:t xml:space="preserve">, není již povinen výpis z evidence Rejstříku trestů doložit, neboť si ho služební orgán vyžádá na základě poskytnutých údajů přímo od Rejstříku trestů. </w:t>
      </w:r>
    </w:p>
    <w:p w:rsidR="00D84C79" w:rsidRPr="00980A06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Pr="00980A06">
        <w:rPr>
          <w:rFonts w:ascii="Arial" w:hAnsi="Arial" w:cs="Arial"/>
          <w:color w:val="000000" w:themeColor="text1"/>
        </w:rPr>
        <w:t xml:space="preserve"> vzdělání stanoveného zákonem pro toto služební místo [§ 25 odst. 1 písm. e) zákona], </w:t>
      </w:r>
      <w:r w:rsidRPr="005B6A45">
        <w:rPr>
          <w:rFonts w:ascii="Arial" w:hAnsi="Arial" w:cs="Arial"/>
          <w:color w:val="000000" w:themeColor="text1"/>
        </w:rPr>
        <w:t xml:space="preserve">tj. </w:t>
      </w:r>
      <w:r w:rsidR="005B6A45" w:rsidRPr="005B6A45">
        <w:rPr>
          <w:rFonts w:ascii="Arial" w:hAnsi="Arial" w:cs="Arial"/>
          <w:color w:val="000000" w:themeColor="text1"/>
        </w:rPr>
        <w:t>vysokoškolské</w:t>
      </w:r>
      <w:r w:rsidR="005B6A45">
        <w:rPr>
          <w:rFonts w:ascii="Arial" w:hAnsi="Arial" w:cs="Arial"/>
          <w:color w:val="000000" w:themeColor="text1"/>
        </w:rPr>
        <w:t xml:space="preserve"> vzdělání získané studiem v magisterském studijním programu</w:t>
      </w:r>
      <w:r w:rsidRPr="00980A06">
        <w:rPr>
          <w:rFonts w:ascii="Arial" w:hAnsi="Arial" w:cs="Arial"/>
          <w:color w:val="000000" w:themeColor="text1"/>
        </w:rPr>
        <w:t xml:space="preserve">; </w:t>
      </w:r>
    </w:p>
    <w:p w:rsidR="00D84C79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1 věta první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listinami, tj. originálem nebo úředně ověřenou kopií dokladu o dosaženém vzdělání. Při </w:t>
      </w:r>
      <w:r>
        <w:rPr>
          <w:rFonts w:ascii="Arial" w:hAnsi="Arial" w:cs="Arial"/>
        </w:rPr>
        <w:t>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4"/>
      </w:r>
      <w:r>
        <w:rPr>
          <w:rFonts w:ascii="Arial" w:hAnsi="Arial" w:cs="Arial"/>
        </w:rPr>
        <w:t xml:space="preserve">; uvedenou </w:t>
      </w:r>
      <w:r w:rsidRPr="00BE0997">
        <w:rPr>
          <w:rFonts w:ascii="Arial" w:hAnsi="Arial" w:cs="Arial"/>
        </w:rPr>
        <w:t>listin</w:t>
      </w:r>
      <w:r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lze </w:t>
      </w:r>
      <w:r w:rsidRPr="00BE0997">
        <w:rPr>
          <w:rFonts w:ascii="Arial" w:hAnsi="Arial" w:cs="Arial"/>
        </w:rPr>
        <w:t xml:space="preserve">v takovém případě </w:t>
      </w:r>
      <w:r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pohovoru;</w:t>
      </w:r>
      <w:r w:rsidRPr="006E1D7C">
        <w:rPr>
          <w:rFonts w:ascii="Arial" w:hAnsi="Arial" w:cs="Arial"/>
        </w:rPr>
        <w:t xml:space="preserve">  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D84C79" w:rsidRDefault="00D84C79" w:rsidP="00D84C7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</w:t>
      </w:r>
      <w:r>
        <w:rPr>
          <w:rFonts w:ascii="Arial" w:hAnsi="Arial" w:cs="Arial"/>
        </w:rPr>
        <w:t>3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písemným čestným prohlášením</w:t>
      </w:r>
      <w:r>
        <w:rPr>
          <w:rStyle w:val="Znakapoznpodarou"/>
          <w:rFonts w:ascii="Arial" w:hAnsi="Arial" w:cs="Arial"/>
        </w:rPr>
        <w:footnoteReference w:id="5"/>
      </w:r>
      <w:r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službách;</w:t>
      </w:r>
    </w:p>
    <w:p w:rsidR="00D84C79" w:rsidRPr="00B00198" w:rsidRDefault="00D84C79" w:rsidP="00D84C7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Pr="00F55A55">
        <w:rPr>
          <w:rFonts w:ascii="Arial" w:hAnsi="Arial" w:cs="Arial"/>
        </w:rPr>
        <w:t xml:space="preserve">24/2019, kterým </w:t>
      </w:r>
      <w:r w:rsidRPr="00B00198">
        <w:rPr>
          <w:rFonts w:ascii="Arial" w:hAnsi="Arial" w:cs="Arial"/>
        </w:rPr>
        <w:t xml:space="preserve">se stanoví požadavky na služební a pracovní místa na Ministerstvu vnitra, ve znění pozdějších předpisů, kterým je způsobilost </w:t>
      </w:r>
      <w:r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5B6A45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5B6A45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D84C79" w:rsidRDefault="00D84C79" w:rsidP="00B8472D">
      <w:pPr>
        <w:spacing w:after="0" w:line="360" w:lineRule="auto"/>
        <w:ind w:left="567"/>
        <w:jc w:val="both"/>
        <w:rPr>
          <w:rFonts w:ascii="Arial" w:hAnsi="Arial" w:cs="Arial"/>
          <w:b/>
          <w:color w:val="000000" w:themeColor="text1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5B6A45" w:rsidRDefault="005B6A45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84C7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5B6A4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84C79" w:rsidRPr="0070558A" w:rsidRDefault="00D84C79" w:rsidP="00D84C7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84C79" w:rsidRPr="00635249" w:rsidRDefault="00D84C79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75BE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4D665F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D665F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D665F" w:rsidRPr="00E345F7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5B6A45" w:rsidRPr="00635249" w:rsidRDefault="005B6A45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AAB" w:rsidRDefault="009B4AAB" w:rsidP="00276ED4">
      <w:pPr>
        <w:spacing w:after="0" w:line="240" w:lineRule="auto"/>
      </w:pPr>
      <w:r>
        <w:separator/>
      </w:r>
    </w:p>
  </w:endnote>
  <w:endnote w:type="continuationSeparator" w:id="0">
    <w:p w:rsidR="009B4AAB" w:rsidRDefault="009B4AA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344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AAB" w:rsidRDefault="009B4AAB" w:rsidP="00276ED4">
      <w:pPr>
        <w:spacing w:after="0" w:line="240" w:lineRule="auto"/>
      </w:pPr>
      <w:r>
        <w:separator/>
      </w:r>
    </w:p>
  </w:footnote>
  <w:footnote w:type="continuationSeparator" w:id="0">
    <w:p w:rsidR="009B4AAB" w:rsidRDefault="009B4AA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84C79" w:rsidRPr="00EE40B4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D84C79" w:rsidRPr="00980A06" w:rsidRDefault="00D84C79" w:rsidP="00D84C79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7FF6"/>
    <w:rsid w:val="000D30E6"/>
    <w:rsid w:val="000D6320"/>
    <w:rsid w:val="000E665F"/>
    <w:rsid w:val="000F17FA"/>
    <w:rsid w:val="000F2D84"/>
    <w:rsid w:val="000F4247"/>
    <w:rsid w:val="000F5F2E"/>
    <w:rsid w:val="00113D70"/>
    <w:rsid w:val="001219CA"/>
    <w:rsid w:val="00134300"/>
    <w:rsid w:val="00136462"/>
    <w:rsid w:val="00140D4F"/>
    <w:rsid w:val="00144156"/>
    <w:rsid w:val="0015341B"/>
    <w:rsid w:val="0015344F"/>
    <w:rsid w:val="00153A84"/>
    <w:rsid w:val="001560CB"/>
    <w:rsid w:val="00174DF6"/>
    <w:rsid w:val="00183CAD"/>
    <w:rsid w:val="0019253D"/>
    <w:rsid w:val="001A3440"/>
    <w:rsid w:val="001A353E"/>
    <w:rsid w:val="001A376B"/>
    <w:rsid w:val="001C0842"/>
    <w:rsid w:val="001D13FE"/>
    <w:rsid w:val="001D537E"/>
    <w:rsid w:val="001D5F64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689F"/>
    <w:rsid w:val="00240188"/>
    <w:rsid w:val="00242E6B"/>
    <w:rsid w:val="00243471"/>
    <w:rsid w:val="00266A16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3CA9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B6A45"/>
    <w:rsid w:val="005C23D9"/>
    <w:rsid w:val="005C4DC4"/>
    <w:rsid w:val="005C671B"/>
    <w:rsid w:val="005D033D"/>
    <w:rsid w:val="005E4B5E"/>
    <w:rsid w:val="005E5632"/>
    <w:rsid w:val="005E7FC2"/>
    <w:rsid w:val="005F77C6"/>
    <w:rsid w:val="005F7812"/>
    <w:rsid w:val="006030B1"/>
    <w:rsid w:val="006060F0"/>
    <w:rsid w:val="006132AC"/>
    <w:rsid w:val="00615762"/>
    <w:rsid w:val="0061716D"/>
    <w:rsid w:val="00635249"/>
    <w:rsid w:val="00635CA7"/>
    <w:rsid w:val="0064419A"/>
    <w:rsid w:val="00697C98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493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2C0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9744D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AAB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37F6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145C"/>
    <w:rsid w:val="00B228A2"/>
    <w:rsid w:val="00B233FD"/>
    <w:rsid w:val="00B3674E"/>
    <w:rsid w:val="00B4150C"/>
    <w:rsid w:val="00B41DD1"/>
    <w:rsid w:val="00B63A65"/>
    <w:rsid w:val="00B74273"/>
    <w:rsid w:val="00B8472D"/>
    <w:rsid w:val="00B95806"/>
    <w:rsid w:val="00BD0AD9"/>
    <w:rsid w:val="00BE0997"/>
    <w:rsid w:val="00BE477C"/>
    <w:rsid w:val="00BE5520"/>
    <w:rsid w:val="00BE5C44"/>
    <w:rsid w:val="00BF7059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65A4"/>
    <w:rsid w:val="00C91D1D"/>
    <w:rsid w:val="00C95778"/>
    <w:rsid w:val="00CA3692"/>
    <w:rsid w:val="00CA3E14"/>
    <w:rsid w:val="00CB1067"/>
    <w:rsid w:val="00CB4D15"/>
    <w:rsid w:val="00CB6F58"/>
    <w:rsid w:val="00CC35D5"/>
    <w:rsid w:val="00CC584E"/>
    <w:rsid w:val="00CD5DAD"/>
    <w:rsid w:val="00CE079D"/>
    <w:rsid w:val="00CE652B"/>
    <w:rsid w:val="00D34DC1"/>
    <w:rsid w:val="00D43324"/>
    <w:rsid w:val="00D4346B"/>
    <w:rsid w:val="00D44A1A"/>
    <w:rsid w:val="00D44EC6"/>
    <w:rsid w:val="00D773F0"/>
    <w:rsid w:val="00D80226"/>
    <w:rsid w:val="00D84C79"/>
    <w:rsid w:val="00D85BE6"/>
    <w:rsid w:val="00D90B62"/>
    <w:rsid w:val="00D915AC"/>
    <w:rsid w:val="00D92211"/>
    <w:rsid w:val="00DA2459"/>
    <w:rsid w:val="00DB5FC2"/>
    <w:rsid w:val="00DC47FE"/>
    <w:rsid w:val="00DC7B50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07B4"/>
    <w:rsid w:val="00EB07CA"/>
    <w:rsid w:val="00EB3537"/>
    <w:rsid w:val="00EB5034"/>
    <w:rsid w:val="00EE1577"/>
    <w:rsid w:val="00EE2746"/>
    <w:rsid w:val="00EE40B4"/>
    <w:rsid w:val="00EF5A8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C71D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F847E-D284-4A63-A7BD-7ADD3922B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1096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5</cp:revision>
  <cp:lastPrinted>2018-07-31T04:43:00Z</cp:lastPrinted>
  <dcterms:created xsi:type="dcterms:W3CDTF">2019-09-13T10:21:00Z</dcterms:created>
  <dcterms:modified xsi:type="dcterms:W3CDTF">2019-09-13T11:50:00Z</dcterms:modified>
</cp:coreProperties>
</file>