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912840" w:rsidTr="006E4583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D26E64" w:rsidRPr="007E1E0D" w:rsidTr="00D26E64">
              <w:trPr>
                <w:trHeight w:val="464"/>
              </w:trPr>
              <w:tc>
                <w:tcPr>
                  <w:tcW w:w="0" w:type="auto"/>
                </w:tcPr>
                <w:p w:rsidR="00D26E64" w:rsidRPr="007E1E0D" w:rsidRDefault="00D26E64" w:rsidP="00D26E6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DKUAZ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MVCRX05DKUAZ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D26E64" w:rsidRPr="007E1E0D" w:rsidRDefault="00D26E64" w:rsidP="00D26E6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D26E64" w:rsidRPr="007E1E0D" w:rsidTr="00D26E64">
              <w:trPr>
                <w:trHeight w:val="114"/>
              </w:trPr>
              <w:tc>
                <w:tcPr>
                  <w:tcW w:w="0" w:type="auto"/>
                </w:tcPr>
                <w:p w:rsidR="00D26E64" w:rsidRPr="007E1E0D" w:rsidRDefault="00D26E64" w:rsidP="00D26E6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DKUAZ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MVCRX05DKUAZ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D26E64" w:rsidRPr="007E1E0D" w:rsidRDefault="00D26E64" w:rsidP="00D26E6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26E64" w:rsidRPr="007E1E0D" w:rsidTr="00D26E64">
              <w:trPr>
                <w:trHeight w:val="122"/>
              </w:trPr>
              <w:tc>
                <w:tcPr>
                  <w:tcW w:w="0" w:type="auto"/>
                </w:tcPr>
                <w:p w:rsidR="00D26E64" w:rsidRPr="007E1E0D" w:rsidRDefault="00D26E64" w:rsidP="00D26E6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D26E64" w:rsidRPr="007E1E0D" w:rsidRDefault="00D26E64" w:rsidP="00D26E6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12840" w:rsidRDefault="00912840" w:rsidP="009128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912840" w:rsidTr="006E4583">
        <w:trPr>
          <w:trHeight w:val="114"/>
        </w:trPr>
        <w:tc>
          <w:tcPr>
            <w:tcW w:w="0" w:type="auto"/>
          </w:tcPr>
          <w:p w:rsidR="00912840" w:rsidRDefault="00912840" w:rsidP="0091284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2840" w:rsidTr="006E4583">
        <w:trPr>
          <w:trHeight w:val="122"/>
        </w:trPr>
        <w:tc>
          <w:tcPr>
            <w:tcW w:w="0" w:type="auto"/>
          </w:tcPr>
          <w:p w:rsidR="00912840" w:rsidRDefault="00912840" w:rsidP="0091284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6348F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90F03">
        <w:rPr>
          <w:rFonts w:ascii="Arial" w:hAnsi="Arial" w:cs="Arial"/>
          <w:b/>
          <w:sz w:val="24"/>
          <w:szCs w:val="24"/>
        </w:rPr>
        <w:t>přípravy předpisů a 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95EDA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D26E64">
        <w:rPr>
          <w:rFonts w:ascii="Arial" w:hAnsi="Arial" w:cs="Arial"/>
        </w:rPr>
        <w:t>MV-</w:t>
      </w:r>
      <w:r w:rsidR="00D26E64" w:rsidRPr="00D26E64">
        <w:rPr>
          <w:rFonts w:ascii="Arial" w:hAnsi="Arial" w:cs="Arial"/>
        </w:rPr>
        <w:t>192815</w:t>
      </w:r>
      <w:r w:rsidR="00AB7FFE" w:rsidRPr="00D26E64">
        <w:rPr>
          <w:rFonts w:ascii="Arial" w:hAnsi="Arial" w:cs="Arial"/>
        </w:rPr>
        <w:t>-</w:t>
      </w:r>
      <w:r w:rsidR="00635249" w:rsidRPr="00D26E64">
        <w:rPr>
          <w:rFonts w:ascii="Arial" w:hAnsi="Arial" w:cs="Arial"/>
        </w:rPr>
        <w:t>3</w:t>
      </w:r>
      <w:r w:rsidR="00B02CD2" w:rsidRPr="00D26E64">
        <w:rPr>
          <w:rFonts w:ascii="Arial" w:hAnsi="Arial" w:cs="Arial"/>
        </w:rPr>
        <w:t>/</w:t>
      </w:r>
      <w:r w:rsidR="002A4874" w:rsidRPr="00D26E64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90F03">
        <w:rPr>
          <w:rFonts w:ascii="Arial" w:hAnsi="Arial" w:cs="Arial"/>
        </w:rPr>
        <w:t>14. prosince</w:t>
      </w:r>
      <w:r w:rsidR="00776EA4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6348F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90F03" w:rsidRPr="00A90F03">
        <w:rPr>
          <w:rFonts w:ascii="Arial" w:hAnsi="Arial" w:cs="Arial"/>
          <w:b/>
        </w:rPr>
        <w:t>přípravy předpisů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83E12">
        <w:rPr>
          <w:rFonts w:ascii="Arial" w:hAnsi="Arial" w:cs="Arial"/>
          <w:b/>
        </w:rPr>
        <w:t>3</w:t>
      </w:r>
      <w:r w:rsidR="00A90F03">
        <w:rPr>
          <w:rFonts w:ascii="Arial" w:hAnsi="Arial" w:cs="Arial"/>
          <w:b/>
        </w:rPr>
        <w:t>0000852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95EDA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90F03" w:rsidRDefault="00A90F03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295EDA" w:rsidRDefault="00295ED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90F03">
        <w:rPr>
          <w:rFonts w:ascii="Arial" w:hAnsi="Arial" w:cs="Arial"/>
          <w:b/>
        </w:rPr>
        <w:t>březen 2021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A90F03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90F03">
        <w:rPr>
          <w:rFonts w:ascii="Arial" w:hAnsi="Arial" w:cs="Arial"/>
        </w:rPr>
        <w:t>t</w:t>
      </w:r>
      <w:r w:rsidR="00A90F03" w:rsidRPr="00A90F03">
        <w:rPr>
          <w:rFonts w:ascii="Arial" w:hAnsi="Arial" w:cs="Arial"/>
        </w:rPr>
        <w:t>vorba nebo komplexní posuzování návrhů právních předpisů</w:t>
      </w:r>
      <w:r w:rsidR="00A90F03">
        <w:rPr>
          <w:rFonts w:ascii="Arial" w:hAnsi="Arial" w:cs="Arial"/>
        </w:rPr>
        <w:t xml:space="preserve"> </w:t>
      </w:r>
      <w:r w:rsidR="00A90F03" w:rsidRPr="00A90F03">
        <w:rPr>
          <w:rFonts w:ascii="Arial" w:hAnsi="Arial" w:cs="Arial"/>
        </w:rPr>
        <w:t xml:space="preserve">s celostátní působností nebo předpisů Evropské unie, </w:t>
      </w:r>
      <w:r w:rsidR="00A90F03">
        <w:rPr>
          <w:rFonts w:ascii="Arial" w:hAnsi="Arial" w:cs="Arial"/>
        </w:rPr>
        <w:t xml:space="preserve">v </w:t>
      </w:r>
      <w:r w:rsidR="00A90F03" w:rsidRPr="00A90F03">
        <w:rPr>
          <w:rFonts w:ascii="Arial" w:hAnsi="Arial" w:cs="Arial"/>
        </w:rPr>
        <w:t>souladu s</w:t>
      </w:r>
      <w:r w:rsidR="00A90F03">
        <w:rPr>
          <w:rFonts w:ascii="Arial" w:hAnsi="Arial" w:cs="Arial"/>
        </w:rPr>
        <w:t xml:space="preserve"> </w:t>
      </w:r>
      <w:r w:rsidR="00A90F03" w:rsidRPr="00A90F03">
        <w:rPr>
          <w:rFonts w:ascii="Arial" w:hAnsi="Arial" w:cs="Arial"/>
        </w:rPr>
        <w:t>dalšími právními předpisy, mezinárodními smlouvami a s</w:t>
      </w:r>
      <w:r w:rsidR="00A90F03">
        <w:rPr>
          <w:rFonts w:ascii="Arial" w:hAnsi="Arial" w:cs="Arial"/>
        </w:rPr>
        <w:t xml:space="preserve"> </w:t>
      </w:r>
      <w:r w:rsidR="00A90F03" w:rsidRPr="00A90F03">
        <w:rPr>
          <w:rFonts w:ascii="Arial" w:hAnsi="Arial" w:cs="Arial"/>
        </w:rPr>
        <w:t>právem Evropské unie.</w:t>
      </w:r>
      <w:r w:rsidR="00A90F03">
        <w:rPr>
          <w:rFonts w:ascii="Arial" w:hAnsi="Arial" w:cs="Arial"/>
        </w:rPr>
        <w:t xml:space="preserve"> </w:t>
      </w:r>
      <w:r w:rsidR="00A90F03" w:rsidRPr="00A90F03">
        <w:rPr>
          <w:rFonts w:ascii="Arial" w:hAnsi="Arial" w:cs="Arial"/>
        </w:rPr>
        <w:t>Celostátní metodické usměrňování a koordinace výkonu státní</w:t>
      </w:r>
      <w:r w:rsidR="00A90F03">
        <w:rPr>
          <w:rFonts w:ascii="Arial" w:hAnsi="Arial" w:cs="Arial"/>
        </w:rPr>
        <w:t xml:space="preserve"> </w:t>
      </w:r>
      <w:r w:rsidR="00A90F03" w:rsidRPr="00A90F03">
        <w:rPr>
          <w:rFonts w:ascii="Arial" w:hAnsi="Arial" w:cs="Arial"/>
        </w:rPr>
        <w:t>správy na úseku základního registru obyvatel, evidence</w:t>
      </w:r>
      <w:r w:rsidR="00A90F03">
        <w:rPr>
          <w:rFonts w:ascii="Arial" w:hAnsi="Arial" w:cs="Arial"/>
        </w:rPr>
        <w:t xml:space="preserve"> </w:t>
      </w:r>
      <w:r w:rsidR="00A90F03" w:rsidRPr="00A90F03">
        <w:rPr>
          <w:rFonts w:ascii="Arial" w:hAnsi="Arial" w:cs="Arial"/>
        </w:rPr>
        <w:t>obyvatel a rodných čísel, občanských průkazů a cestovních</w:t>
      </w:r>
      <w:r w:rsidR="00A90F03">
        <w:rPr>
          <w:rFonts w:ascii="Arial" w:hAnsi="Arial" w:cs="Arial"/>
        </w:rPr>
        <w:t xml:space="preserve"> </w:t>
      </w:r>
      <w:r w:rsidR="00A90F03" w:rsidRPr="00A90F03">
        <w:rPr>
          <w:rFonts w:ascii="Arial" w:hAnsi="Arial" w:cs="Arial"/>
        </w:rPr>
        <w:t>dokladů.</w:t>
      </w:r>
      <w:r w:rsidR="00A90F03">
        <w:rPr>
          <w:rFonts w:ascii="Arial" w:hAnsi="Arial" w:cs="Arial"/>
        </w:rPr>
        <w:t xml:space="preserve"> </w:t>
      </w:r>
      <w:r w:rsidR="00A90F03" w:rsidRPr="00A90F03">
        <w:rPr>
          <w:rFonts w:ascii="Arial" w:hAnsi="Arial" w:cs="Arial"/>
        </w:rPr>
        <w:t>Provádění kontrolní a metodické činnosti na úseku základního</w:t>
      </w:r>
      <w:r w:rsidR="00A90F03">
        <w:rPr>
          <w:rFonts w:ascii="Arial" w:hAnsi="Arial" w:cs="Arial"/>
        </w:rPr>
        <w:t xml:space="preserve"> </w:t>
      </w:r>
      <w:r w:rsidR="00A90F03" w:rsidRPr="00A90F03">
        <w:rPr>
          <w:rFonts w:ascii="Arial" w:hAnsi="Arial" w:cs="Arial"/>
        </w:rPr>
        <w:t>registru obyvatel, evidence obyvatel, rodných čísel,</w:t>
      </w:r>
      <w:r w:rsidR="00A90F03">
        <w:rPr>
          <w:rFonts w:ascii="Arial" w:hAnsi="Arial" w:cs="Arial"/>
        </w:rPr>
        <w:t xml:space="preserve"> </w:t>
      </w:r>
      <w:r w:rsidR="00A90F03" w:rsidRPr="00A90F03">
        <w:rPr>
          <w:rFonts w:ascii="Arial" w:hAnsi="Arial" w:cs="Arial"/>
        </w:rPr>
        <w:t>občanských průkazů a cestovních dokladů na krajských</w:t>
      </w:r>
      <w:r w:rsidR="00A90F03">
        <w:rPr>
          <w:rFonts w:ascii="Arial" w:hAnsi="Arial" w:cs="Arial"/>
        </w:rPr>
        <w:t xml:space="preserve"> </w:t>
      </w:r>
      <w:r w:rsidR="00A90F03" w:rsidRPr="00A90F03">
        <w:rPr>
          <w:rFonts w:ascii="Arial" w:hAnsi="Arial" w:cs="Arial"/>
        </w:rPr>
        <w:t>úřadech a obecních úřadech.</w:t>
      </w:r>
      <w:r w:rsidR="00D34DC1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Uživatelská z</w:t>
      </w:r>
      <w:r w:rsidR="00AD72A1" w:rsidRPr="001B086F">
        <w:rPr>
          <w:rFonts w:ascii="Arial" w:hAnsi="Arial" w:cs="Arial"/>
        </w:rPr>
        <w:t>nalost MS Office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  <w:r w:rsidR="00A90F03">
        <w:rPr>
          <w:rFonts w:ascii="Arial" w:hAnsi="Arial" w:cs="Arial"/>
        </w:rPr>
        <w:t>Služební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90F03">
        <w:rPr>
          <w:rFonts w:ascii="Arial" w:hAnsi="Arial" w:cs="Arial"/>
          <w:b/>
        </w:rPr>
        <w:t>7. ledna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91284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86348F">
        <w:rPr>
          <w:rFonts w:ascii="Arial" w:hAnsi="Arial" w:cs="Arial"/>
          <w:b/>
        </w:rPr>
        <w:t>ministerského 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A90F03" w:rsidRPr="00A90F03">
        <w:rPr>
          <w:rFonts w:ascii="Arial" w:hAnsi="Arial" w:cs="Arial"/>
          <w:b/>
        </w:rPr>
        <w:t>přípravy předpisů a kontroly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295EDA">
        <w:rPr>
          <w:rFonts w:ascii="Arial" w:hAnsi="Arial" w:cs="Arial"/>
          <w:b/>
        </w:rPr>
        <w:t>správních činností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A90F03">
        <w:rPr>
          <w:rFonts w:ascii="Arial" w:hAnsi="Arial" w:cs="Arial"/>
          <w:b/>
        </w:rPr>
        <w:t>ID </w:t>
      </w:r>
      <w:r w:rsidR="00B83E12">
        <w:rPr>
          <w:rFonts w:ascii="Arial" w:hAnsi="Arial" w:cs="Arial"/>
          <w:b/>
        </w:rPr>
        <w:t>3000085</w:t>
      </w:r>
      <w:r w:rsidR="00A90F03">
        <w:rPr>
          <w:rFonts w:ascii="Arial" w:hAnsi="Arial" w:cs="Arial"/>
          <w:b/>
        </w:rPr>
        <w:t>2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D26E64" w:rsidRPr="00D26E64">
        <w:rPr>
          <w:rFonts w:ascii="Arial" w:hAnsi="Arial" w:cs="Arial"/>
          <w:b/>
        </w:rPr>
        <w:t>MV-192815-3/SP-2020</w:t>
      </w:r>
      <w:bookmarkStart w:id="2" w:name="_GoBack"/>
      <w:bookmarkEnd w:id="2"/>
      <w:r w:rsidRPr="002A4874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B83E12" w:rsidRDefault="00276ED4" w:rsidP="00B83E12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3E12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86348F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FE03A5" w:rsidRDefault="008278D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90F03">
        <w:rPr>
          <w:rFonts w:ascii="Arial" w:hAnsi="Arial" w:cs="Arial"/>
        </w:rPr>
        <w:t>.</w:t>
      </w:r>
    </w:p>
    <w:p w:rsidR="00B83E12" w:rsidRPr="00FE03A5" w:rsidRDefault="00B83E12" w:rsidP="00B83E12">
      <w:pPr>
        <w:spacing w:after="0" w:line="360" w:lineRule="auto"/>
        <w:ind w:left="700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946C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46C3">
        <w:rPr>
          <w:rFonts w:ascii="Arial" w:hAnsi="Arial" w:cs="Arial"/>
          <w:color w:val="000000" w:themeColor="text1"/>
        </w:rPr>
        <w:t xml:space="preserve">Odbor </w:t>
      </w:r>
      <w:r w:rsidR="00295EDA" w:rsidRPr="00A946C3">
        <w:rPr>
          <w:rFonts w:ascii="Arial" w:hAnsi="Arial" w:cs="Arial"/>
          <w:color w:val="000000" w:themeColor="text1"/>
        </w:rPr>
        <w:t>správních činností</w:t>
      </w:r>
    </w:p>
    <w:p w:rsidR="00A3319D" w:rsidRPr="00A946C3" w:rsidRDefault="00A946C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46C3">
        <w:rPr>
          <w:rFonts w:ascii="Arial" w:hAnsi="Arial" w:cs="Arial"/>
        </w:rPr>
        <w:t xml:space="preserve">JUDr. </w:t>
      </w:r>
      <w:r w:rsidR="00A90F03">
        <w:rPr>
          <w:rFonts w:ascii="Arial" w:hAnsi="Arial" w:cs="Arial"/>
        </w:rPr>
        <w:t>Marie Zemanová</w:t>
      </w:r>
    </w:p>
    <w:p w:rsidR="007708C6" w:rsidRPr="00A946C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946C3">
        <w:rPr>
          <w:rFonts w:ascii="Arial" w:hAnsi="Arial" w:cs="Arial"/>
        </w:rPr>
        <w:t>tel. +420 974</w:t>
      </w:r>
      <w:r w:rsidR="00A90F03">
        <w:rPr>
          <w:rFonts w:ascii="Arial" w:hAnsi="Arial" w:cs="Arial"/>
        </w:rPr>
        <w:t> 817 206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946C3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90F03" w:rsidRPr="00C63A51">
          <w:rPr>
            <w:rStyle w:val="Hypertextovodkaz"/>
            <w:rFonts w:ascii="Arial" w:hAnsi="Arial" w:cs="Arial"/>
          </w:rPr>
          <w:t>marie.zemanova@mvcr.cz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776EA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76EA4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76EA4" w:rsidRPr="007552C8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76EA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776EA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B05" w:rsidRDefault="006B7B05" w:rsidP="00276ED4">
      <w:pPr>
        <w:spacing w:after="0" w:line="240" w:lineRule="auto"/>
      </w:pPr>
      <w:r>
        <w:separator/>
      </w:r>
    </w:p>
  </w:endnote>
  <w:endnote w:type="continuationSeparator" w:id="0">
    <w:p w:rsidR="006B7B05" w:rsidRDefault="006B7B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031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B05" w:rsidRDefault="006B7B05" w:rsidP="00276ED4">
      <w:pPr>
        <w:spacing w:after="0" w:line="240" w:lineRule="auto"/>
      </w:pPr>
      <w:r>
        <w:separator/>
      </w:r>
    </w:p>
  </w:footnote>
  <w:footnote w:type="continuationSeparator" w:id="0">
    <w:p w:rsidR="006B7B05" w:rsidRDefault="006B7B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80670C2"/>
    <w:multiLevelType w:val="hybridMultilevel"/>
    <w:tmpl w:val="691611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0"/>
  </w:num>
  <w:num w:numId="9">
    <w:abstractNumId w:val="2"/>
  </w:num>
  <w:num w:numId="10">
    <w:abstractNumId w:val="0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A4874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72E90"/>
    <w:rsid w:val="006B1532"/>
    <w:rsid w:val="006B7B05"/>
    <w:rsid w:val="006C0897"/>
    <w:rsid w:val="006C097B"/>
    <w:rsid w:val="006C7AEF"/>
    <w:rsid w:val="006D0359"/>
    <w:rsid w:val="006E4583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76EA4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0319"/>
    <w:rsid w:val="008C3B5F"/>
    <w:rsid w:val="008D09F0"/>
    <w:rsid w:val="008E1C4D"/>
    <w:rsid w:val="008E6206"/>
    <w:rsid w:val="008E6A0B"/>
    <w:rsid w:val="009043EE"/>
    <w:rsid w:val="009062CC"/>
    <w:rsid w:val="00912840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E685E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0F03"/>
    <w:rsid w:val="00A946C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3E12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26E64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58C13"/>
  <w15:docId w15:val="{1BF809E4-D963-45EB-88D8-FACAA368B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ie.zeman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868D0-C362-484B-BB67-02BA6C68A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957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11</cp:revision>
  <cp:lastPrinted>2018-07-31T04:43:00Z</cp:lastPrinted>
  <dcterms:created xsi:type="dcterms:W3CDTF">2019-12-21T21:38:00Z</dcterms:created>
  <dcterms:modified xsi:type="dcterms:W3CDTF">2020-12-09T08:07:00Z</dcterms:modified>
</cp:coreProperties>
</file>