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DD7451">
      <w:pPr>
        <w:spacing w:after="0"/>
        <w:rPr>
          <w:rFonts w:ascii="Times New Roman" w:eastAsia="Times New Roman" w:hAnsi="Times New Roman"/>
        </w:rPr>
      </w:pPr>
    </w:p>
    <w:p w:rsidR="00DD7451" w:rsidRDefault="00DD7451" w:rsidP="00DD7451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DD7451" w:rsidTr="009625AB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9625AB" w:rsidRPr="007E1E0D" w:rsidTr="000E4AE8">
              <w:trPr>
                <w:trHeight w:val="464"/>
              </w:trPr>
              <w:tc>
                <w:tcPr>
                  <w:tcW w:w="0" w:type="auto"/>
                </w:tcPr>
                <w:p w:rsidR="009625AB" w:rsidRPr="007E1E0D" w:rsidRDefault="009625AB" w:rsidP="009625A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ZF8FI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MVCRX04ZF8FI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9625AB" w:rsidRPr="007E1E0D" w:rsidTr="000E4AE8">
              <w:trPr>
                <w:trHeight w:val="114"/>
              </w:trPr>
              <w:tc>
                <w:tcPr>
                  <w:tcW w:w="0" w:type="auto"/>
                </w:tcPr>
                <w:p w:rsidR="009625AB" w:rsidRPr="007E1E0D" w:rsidRDefault="009625AB" w:rsidP="009625A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ZF8FI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MVCRX04ZF8FI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9625AB" w:rsidRPr="007E1E0D" w:rsidTr="000E4AE8">
              <w:trPr>
                <w:trHeight w:val="122"/>
              </w:trPr>
              <w:tc>
                <w:tcPr>
                  <w:tcW w:w="0" w:type="auto"/>
                </w:tcPr>
                <w:p w:rsidR="009625AB" w:rsidRPr="007E1E0D" w:rsidRDefault="009625AB" w:rsidP="009625A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DD7451" w:rsidRDefault="00DD7451" w:rsidP="00DD745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DD7451" w:rsidTr="009625AB">
        <w:trPr>
          <w:trHeight w:val="114"/>
        </w:trPr>
        <w:tc>
          <w:tcPr>
            <w:tcW w:w="0" w:type="auto"/>
          </w:tcPr>
          <w:p w:rsidR="00DD7451" w:rsidRDefault="00DD7451" w:rsidP="00DD745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7451" w:rsidTr="009625AB">
        <w:trPr>
          <w:trHeight w:val="122"/>
        </w:trPr>
        <w:tc>
          <w:tcPr>
            <w:tcW w:w="0" w:type="auto"/>
          </w:tcPr>
          <w:p w:rsidR="00DD7451" w:rsidRDefault="00DD7451" w:rsidP="00DD7451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06707A">
        <w:rPr>
          <w:rFonts w:ascii="Arial" w:hAnsi="Arial" w:cs="Arial"/>
          <w:b/>
          <w:sz w:val="24"/>
          <w:szCs w:val="24"/>
        </w:rPr>
        <w:t>přípravy a organizace veřejných zakázek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96B42">
        <w:rPr>
          <w:rFonts w:ascii="Arial" w:hAnsi="Arial" w:cs="Arial"/>
          <w:b/>
          <w:sz w:val="24"/>
          <w:szCs w:val="24"/>
        </w:rPr>
        <w:t>programového financování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DD7451">
        <w:rPr>
          <w:rFonts w:ascii="Arial" w:hAnsi="Arial" w:cs="Arial"/>
        </w:rPr>
        <w:t>Č.j</w:t>
      </w:r>
      <w:r w:rsidR="00276ED4" w:rsidRPr="009625AB">
        <w:rPr>
          <w:rFonts w:ascii="Arial" w:hAnsi="Arial" w:cs="Arial"/>
        </w:rPr>
        <w:t>.</w:t>
      </w:r>
      <w:r w:rsidR="00F94ECD" w:rsidRPr="009625AB">
        <w:rPr>
          <w:rFonts w:ascii="Arial" w:hAnsi="Arial" w:cs="Arial"/>
        </w:rPr>
        <w:t>:</w:t>
      </w:r>
      <w:r w:rsidR="00276ED4" w:rsidRPr="009625AB">
        <w:rPr>
          <w:rFonts w:ascii="Arial" w:hAnsi="Arial" w:cs="Arial"/>
        </w:rPr>
        <w:t xml:space="preserve"> </w:t>
      </w:r>
      <w:r w:rsidR="009D16A9" w:rsidRPr="009625AB">
        <w:rPr>
          <w:rFonts w:ascii="Arial" w:hAnsi="Arial" w:cs="Arial"/>
        </w:rPr>
        <w:t>MV-</w:t>
      </w:r>
      <w:r w:rsidR="009625AB" w:rsidRPr="009625AB">
        <w:rPr>
          <w:rFonts w:ascii="Arial" w:hAnsi="Arial" w:cs="Arial"/>
        </w:rPr>
        <w:t>63811</w:t>
      </w:r>
      <w:r w:rsidR="00AB7FFE" w:rsidRPr="009625AB">
        <w:rPr>
          <w:rFonts w:ascii="Arial" w:hAnsi="Arial" w:cs="Arial"/>
        </w:rPr>
        <w:t>-</w:t>
      </w:r>
      <w:r w:rsidR="00635249" w:rsidRPr="009625AB">
        <w:rPr>
          <w:rFonts w:ascii="Arial" w:hAnsi="Arial" w:cs="Arial"/>
        </w:rPr>
        <w:t>3</w:t>
      </w:r>
      <w:r w:rsidR="00B02CD2" w:rsidRPr="009625AB">
        <w:rPr>
          <w:rFonts w:ascii="Arial" w:hAnsi="Arial" w:cs="Arial"/>
        </w:rPr>
        <w:t>/</w:t>
      </w:r>
      <w:r w:rsidR="009625AB" w:rsidRPr="009625AB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254F3F">
        <w:rPr>
          <w:rFonts w:ascii="Arial" w:hAnsi="Arial" w:cs="Arial"/>
        </w:rPr>
        <w:t>23. dubna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254F3F">
        <w:rPr>
          <w:rFonts w:ascii="Arial" w:hAnsi="Arial" w:cs="Arial"/>
          <w:b/>
        </w:rPr>
        <w:t>přípravy a </w:t>
      </w:r>
      <w:r w:rsidR="0006707A" w:rsidRPr="0006707A">
        <w:rPr>
          <w:rFonts w:ascii="Arial" w:hAnsi="Arial" w:cs="Arial"/>
          <w:b/>
        </w:rPr>
        <w:t>organizace veřejných zakázek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C76845">
        <w:rPr>
          <w:rFonts w:ascii="Arial" w:hAnsi="Arial" w:cs="Arial"/>
          <w:b/>
        </w:rPr>
        <w:t>17003</w:t>
      </w:r>
      <w:r w:rsidR="0062091C">
        <w:rPr>
          <w:rFonts w:ascii="Arial" w:hAnsi="Arial" w:cs="Arial"/>
          <w:b/>
        </w:rPr>
        <w:t>497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06707A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06707A" w:rsidP="0062486E">
      <w:pPr>
        <w:spacing w:after="240" w:line="360" w:lineRule="auto"/>
        <w:ind w:left="1134" w:hanging="426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37. Veřejné investování a zadávání veřejných zakázek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96B42" w:rsidRPr="00A96B42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96B42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06707A" w:rsidRPr="00254F3F">
        <w:rPr>
          <w:rFonts w:ascii="Arial" w:hAnsi="Arial" w:cs="Arial"/>
          <w:b/>
        </w:rPr>
        <w:t>srpen</w:t>
      </w:r>
      <w:r w:rsidR="00C76845" w:rsidRPr="00254F3F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C76845">
        <w:rPr>
          <w:rFonts w:ascii="Arial" w:hAnsi="Arial" w:cs="Arial"/>
          <w:b/>
        </w:rPr>
        <w:t>1</w:t>
      </w:r>
      <w:r w:rsidR="0062091C">
        <w:rPr>
          <w:rFonts w:ascii="Arial" w:hAnsi="Arial" w:cs="Arial"/>
          <w:b/>
        </w:rPr>
        <w:t>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06707A" w:rsidRDefault="004B2025" w:rsidP="0062091C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62091C">
        <w:rPr>
          <w:rFonts w:ascii="Arial" w:hAnsi="Arial" w:cs="Arial"/>
        </w:rPr>
        <w:t>p</w:t>
      </w:r>
      <w:r w:rsidR="0062091C" w:rsidRPr="0062091C">
        <w:rPr>
          <w:rFonts w:ascii="Arial" w:hAnsi="Arial" w:cs="Arial"/>
        </w:rPr>
        <w:t>osuzování návrhů</w:t>
      </w:r>
      <w:r w:rsidR="0062091C">
        <w:rPr>
          <w:rFonts w:ascii="Arial" w:hAnsi="Arial" w:cs="Arial"/>
        </w:rPr>
        <w:t xml:space="preserve"> právních předpisů s celostátní </w:t>
      </w:r>
      <w:r w:rsidR="0062091C" w:rsidRPr="0062091C">
        <w:rPr>
          <w:rFonts w:ascii="Arial" w:hAnsi="Arial" w:cs="Arial"/>
        </w:rPr>
        <w:t>působností, smluv, koncepcí veřejného investování.</w:t>
      </w:r>
      <w:r w:rsidR="0062091C">
        <w:rPr>
          <w:rFonts w:ascii="Arial" w:hAnsi="Arial" w:cs="Arial"/>
        </w:rPr>
        <w:t xml:space="preserve"> </w:t>
      </w:r>
      <w:r w:rsidR="0062091C" w:rsidRPr="0062091C">
        <w:rPr>
          <w:rFonts w:ascii="Arial" w:hAnsi="Arial" w:cs="Arial"/>
        </w:rPr>
        <w:t>Přípravu, zadání</w:t>
      </w:r>
      <w:r w:rsidR="0062091C">
        <w:rPr>
          <w:rFonts w:ascii="Arial" w:hAnsi="Arial" w:cs="Arial"/>
        </w:rPr>
        <w:t xml:space="preserve"> a kontrolu realizace veřejných </w:t>
      </w:r>
      <w:r w:rsidR="0062091C" w:rsidRPr="0062091C">
        <w:rPr>
          <w:rFonts w:ascii="Arial" w:hAnsi="Arial" w:cs="Arial"/>
        </w:rPr>
        <w:t>zakázek pro útvary MV</w:t>
      </w:r>
      <w:r w:rsidR="0062091C">
        <w:rPr>
          <w:rFonts w:ascii="Arial" w:hAnsi="Arial" w:cs="Arial"/>
        </w:rPr>
        <w:t>, z</w:t>
      </w:r>
      <w:r w:rsidR="0062091C" w:rsidRPr="0062091C">
        <w:rPr>
          <w:rFonts w:ascii="Arial" w:hAnsi="Arial" w:cs="Arial"/>
        </w:rPr>
        <w:t>ajištění veškeré právní agendy v</w:t>
      </w:r>
      <w:r w:rsidR="0062091C">
        <w:rPr>
          <w:rFonts w:ascii="Arial" w:hAnsi="Arial" w:cs="Arial"/>
        </w:rPr>
        <w:t> </w:t>
      </w:r>
      <w:r w:rsidR="0062091C" w:rsidRPr="0062091C">
        <w:rPr>
          <w:rFonts w:ascii="Arial" w:hAnsi="Arial" w:cs="Arial"/>
        </w:rPr>
        <w:t>záležitostech</w:t>
      </w:r>
      <w:r w:rsidR="0062091C">
        <w:rPr>
          <w:rFonts w:ascii="Arial" w:hAnsi="Arial" w:cs="Arial"/>
        </w:rPr>
        <w:t xml:space="preserve"> </w:t>
      </w:r>
      <w:r w:rsidR="0062091C" w:rsidRPr="0062091C">
        <w:rPr>
          <w:rFonts w:ascii="Arial" w:hAnsi="Arial" w:cs="Arial"/>
        </w:rPr>
        <w:t>aplikace zákona o</w:t>
      </w:r>
      <w:r w:rsidR="0062091C">
        <w:rPr>
          <w:rFonts w:ascii="Arial" w:hAnsi="Arial" w:cs="Arial"/>
        </w:rPr>
        <w:t xml:space="preserve"> veřejných zakázkách a obchodně právních vztazích, p</w:t>
      </w:r>
      <w:r w:rsidR="0062091C" w:rsidRPr="0062091C">
        <w:rPr>
          <w:rFonts w:ascii="Arial" w:hAnsi="Arial" w:cs="Arial"/>
        </w:rPr>
        <w:t>osuzovací, konz</w:t>
      </w:r>
      <w:r w:rsidR="0062091C">
        <w:rPr>
          <w:rFonts w:ascii="Arial" w:hAnsi="Arial" w:cs="Arial"/>
        </w:rPr>
        <w:t xml:space="preserve">ultační a poradenskou činnost v </w:t>
      </w:r>
      <w:r w:rsidR="0062091C" w:rsidRPr="0062091C">
        <w:rPr>
          <w:rFonts w:ascii="Arial" w:hAnsi="Arial" w:cs="Arial"/>
        </w:rPr>
        <w:t xml:space="preserve">oblasti veřejných zakázek </w:t>
      </w:r>
      <w:r w:rsidR="0062091C">
        <w:rPr>
          <w:rFonts w:ascii="Arial" w:hAnsi="Arial" w:cs="Arial"/>
        </w:rPr>
        <w:t>a </w:t>
      </w:r>
      <w:r w:rsidR="0062091C" w:rsidRPr="0062091C">
        <w:rPr>
          <w:rFonts w:ascii="Arial" w:hAnsi="Arial" w:cs="Arial"/>
        </w:rPr>
        <w:t>smluvních vztahů.</w:t>
      </w:r>
      <w:r w:rsidR="0062091C">
        <w:rPr>
          <w:rFonts w:ascii="Arial" w:hAnsi="Arial" w:cs="Arial"/>
        </w:rPr>
        <w:t xml:space="preserve"> </w:t>
      </w:r>
      <w:r w:rsidR="0006707A">
        <w:rPr>
          <w:rFonts w:ascii="Arial" w:hAnsi="Arial" w:cs="Arial"/>
        </w:rPr>
        <w:t>Pokročilá znalost MS OFFICE a ASPI</w:t>
      </w:r>
      <w:r w:rsidR="0062091C">
        <w:rPr>
          <w:rFonts w:ascii="Arial" w:hAnsi="Arial" w:cs="Arial"/>
        </w:rPr>
        <w:t>,</w:t>
      </w:r>
      <w:r w:rsidR="0062091C" w:rsidRPr="0062091C">
        <w:rPr>
          <w:rFonts w:ascii="Arial" w:hAnsi="Arial" w:cs="Arial"/>
        </w:rPr>
        <w:t xml:space="preserve"> zkušenosti se zadáváním veřejných zakázek</w:t>
      </w:r>
      <w:r w:rsidR="0062091C">
        <w:rPr>
          <w:rFonts w:ascii="Arial" w:hAnsi="Arial" w:cs="Arial"/>
        </w:rPr>
        <w:t xml:space="preserve"> a řidičský průkaz skupiny „B“</w:t>
      </w:r>
      <w:r w:rsidR="0062091C" w:rsidRPr="0062091C">
        <w:rPr>
          <w:rFonts w:ascii="Arial" w:hAnsi="Arial" w:cs="Arial"/>
        </w:rPr>
        <w:t xml:space="preserve"> </w:t>
      </w:r>
      <w:r w:rsidR="0006707A" w:rsidRPr="0006707A">
        <w:rPr>
          <w:rFonts w:ascii="Arial" w:hAnsi="Arial" w:cs="Arial"/>
        </w:rPr>
        <w:t>je výhodou</w:t>
      </w:r>
      <w:r w:rsidR="0006707A">
        <w:rPr>
          <w:rFonts w:ascii="Arial" w:hAnsi="Arial" w:cs="Arial"/>
        </w:rPr>
        <w:t>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254F3F">
        <w:rPr>
          <w:rFonts w:ascii="Arial" w:hAnsi="Arial" w:cs="Arial"/>
          <w:b/>
        </w:rPr>
        <w:t>13. května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lastRenderedPageBreak/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04C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E804C3">
        <w:rPr>
          <w:rFonts w:ascii="Arial" w:hAnsi="Arial" w:cs="Arial"/>
          <w:b/>
        </w:rPr>
        <w:t>„Neot</w:t>
      </w:r>
      <w:r w:rsidR="00CB1067" w:rsidRPr="00E804C3">
        <w:rPr>
          <w:rFonts w:ascii="Arial" w:hAnsi="Arial" w:cs="Arial"/>
          <w:b/>
        </w:rPr>
        <w:t>e</w:t>
      </w:r>
      <w:r w:rsidRPr="00E804C3">
        <w:rPr>
          <w:rFonts w:ascii="Arial" w:hAnsi="Arial" w:cs="Arial"/>
          <w:b/>
        </w:rPr>
        <w:t>vírat“ a slovy „Vý</w:t>
      </w:r>
      <w:r w:rsidR="00C76845">
        <w:rPr>
          <w:rFonts w:ascii="Arial" w:hAnsi="Arial" w:cs="Arial"/>
          <w:b/>
        </w:rPr>
        <w:t>běrové řízení na služební místo</w:t>
      </w:r>
      <w:r w:rsidR="004400F8" w:rsidRPr="00E804C3">
        <w:rPr>
          <w:rFonts w:ascii="Arial" w:hAnsi="Arial" w:cs="Arial"/>
          <w:b/>
        </w:rPr>
        <w:t xml:space="preserve"> </w:t>
      </w:r>
      <w:r w:rsidR="00B95073" w:rsidRPr="00E804C3">
        <w:rPr>
          <w:rFonts w:ascii="Arial" w:hAnsi="Arial" w:cs="Arial"/>
          <w:b/>
        </w:rPr>
        <w:t xml:space="preserve">ministerského rady v oddělení </w:t>
      </w:r>
      <w:r w:rsidR="0006707A" w:rsidRPr="0006707A">
        <w:rPr>
          <w:rFonts w:ascii="Arial" w:hAnsi="Arial" w:cs="Arial"/>
          <w:b/>
        </w:rPr>
        <w:t>přípravy a organizace veřejných zakázek</w:t>
      </w:r>
      <w:r w:rsidR="0006707A">
        <w:rPr>
          <w:rFonts w:ascii="Arial" w:hAnsi="Arial" w:cs="Arial"/>
          <w:b/>
        </w:rPr>
        <w:t>,</w:t>
      </w:r>
      <w:r w:rsidR="00B95073" w:rsidRPr="00E804C3">
        <w:rPr>
          <w:rFonts w:ascii="Arial" w:hAnsi="Arial" w:cs="Arial"/>
          <w:b/>
        </w:rPr>
        <w:t xml:space="preserve"> v odboru </w:t>
      </w:r>
      <w:r w:rsidR="007A4E59" w:rsidRPr="00E804C3">
        <w:rPr>
          <w:rFonts w:ascii="Arial" w:hAnsi="Arial" w:cs="Arial"/>
          <w:b/>
        </w:rPr>
        <w:t>programového financování</w:t>
      </w:r>
      <w:r w:rsidR="00312A72" w:rsidRPr="00E804C3">
        <w:rPr>
          <w:rFonts w:ascii="Arial" w:hAnsi="Arial" w:cs="Arial"/>
          <w:b/>
        </w:rPr>
        <w:t>,</w:t>
      </w:r>
      <w:r w:rsidR="007B2360" w:rsidRPr="00E804C3">
        <w:rPr>
          <w:rFonts w:ascii="Arial" w:hAnsi="Arial" w:cs="Arial"/>
          <w:b/>
        </w:rPr>
        <w:t xml:space="preserve"> </w:t>
      </w:r>
      <w:r w:rsidR="00312A72" w:rsidRPr="00E804C3">
        <w:rPr>
          <w:rFonts w:ascii="Arial" w:hAnsi="Arial" w:cs="Arial"/>
          <w:b/>
        </w:rPr>
        <w:t xml:space="preserve">ID </w:t>
      </w:r>
      <w:r w:rsidR="0006707A">
        <w:rPr>
          <w:rFonts w:ascii="Arial" w:hAnsi="Arial" w:cs="Arial"/>
          <w:b/>
        </w:rPr>
        <w:t>17003</w:t>
      </w:r>
      <w:r w:rsidR="0062091C">
        <w:rPr>
          <w:rFonts w:ascii="Arial" w:hAnsi="Arial" w:cs="Arial"/>
          <w:b/>
        </w:rPr>
        <w:t>497</w:t>
      </w:r>
      <w:r w:rsidR="0042482E" w:rsidRPr="00E804C3">
        <w:rPr>
          <w:rFonts w:ascii="Arial" w:hAnsi="Arial" w:cs="Arial"/>
          <w:b/>
        </w:rPr>
        <w:t>,</w:t>
      </w:r>
      <w:r w:rsidR="005221E0" w:rsidRPr="00E804C3">
        <w:rPr>
          <w:rFonts w:ascii="Arial" w:hAnsi="Arial" w:cs="Arial"/>
          <w:b/>
        </w:rPr>
        <w:t xml:space="preserve"> </w:t>
      </w:r>
      <w:r w:rsidR="00312A72" w:rsidRPr="00E804C3">
        <w:rPr>
          <w:rFonts w:ascii="Arial" w:hAnsi="Arial" w:cs="Arial"/>
          <w:b/>
        </w:rPr>
        <w:t xml:space="preserve">č.j.: </w:t>
      </w:r>
      <w:r w:rsidR="009625AB" w:rsidRPr="009625AB">
        <w:rPr>
          <w:rFonts w:ascii="Arial" w:hAnsi="Arial" w:cs="Arial"/>
          <w:b/>
        </w:rPr>
        <w:t>MV-63811-3/SP-2020</w:t>
      </w:r>
      <w:bookmarkStart w:id="2" w:name="_GoBack"/>
      <w:bookmarkEnd w:id="2"/>
      <w:r w:rsidRPr="00DD7451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06707A" w:rsidRDefault="00276ED4" w:rsidP="0062091C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06707A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</w:t>
      </w:r>
      <w:r w:rsidR="0006707A">
        <w:rPr>
          <w:rFonts w:ascii="Arial" w:hAnsi="Arial" w:cs="Arial"/>
          <w:color w:val="000000" w:themeColor="text1"/>
        </w:rPr>
        <w:t> </w:t>
      </w:r>
      <w:r w:rsidR="00F84D02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06707A" w:rsidRDefault="008278D5" w:rsidP="0062091C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62091C">
        <w:rPr>
          <w:rFonts w:ascii="Arial" w:hAnsi="Arial" w:cs="Arial"/>
        </w:rPr>
        <w:t>.</w:t>
      </w:r>
    </w:p>
    <w:p w:rsidR="00DD7451" w:rsidRDefault="00DD7451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62091C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62091C" w:rsidRDefault="0062091C" w:rsidP="0062091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54F3F" w:rsidRDefault="00254F3F" w:rsidP="0062091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62091C" w:rsidRPr="0070558A" w:rsidRDefault="0062091C" w:rsidP="0062091C">
      <w:pPr>
        <w:spacing w:after="0" w:line="360" w:lineRule="auto"/>
        <w:contextualSpacing/>
        <w:jc w:val="both"/>
        <w:rPr>
          <w:color w:val="000000" w:themeColor="text1"/>
        </w:rPr>
      </w:pPr>
    </w:p>
    <w:p w:rsidR="001E4D74" w:rsidRDefault="001E4D74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AD3C4B">
        <w:rPr>
          <w:rFonts w:ascii="Arial" w:hAnsi="Arial" w:cs="Arial"/>
          <w:color w:val="000000" w:themeColor="text1"/>
        </w:rPr>
        <w:t>programového financování</w:t>
      </w:r>
    </w:p>
    <w:p w:rsidR="00A3319D" w:rsidRDefault="00254F3F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Jindřich Vančát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254F3F">
        <w:rPr>
          <w:rFonts w:ascii="Arial" w:hAnsi="Arial" w:cs="Arial"/>
          <w:color w:val="000000" w:themeColor="text1"/>
        </w:rPr>
        <w:t> 816 734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254F3F" w:rsidRPr="006664FB">
          <w:rPr>
            <w:rStyle w:val="Hypertextovodkaz"/>
            <w:rFonts w:ascii="Arial" w:hAnsi="Arial" w:cs="Arial"/>
          </w:rPr>
          <w:t>jindrich.vancat@mvcr.cz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254F3F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254F3F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54F3F" w:rsidRPr="006664FB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06707A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06707A" w:rsidP="0006707A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1C2D" w:rsidRDefault="006D1C2D" w:rsidP="00276ED4">
      <w:pPr>
        <w:spacing w:after="0" w:line="240" w:lineRule="auto"/>
      </w:pPr>
      <w:r>
        <w:separator/>
      </w:r>
    </w:p>
  </w:endnote>
  <w:endnote w:type="continuationSeparator" w:id="0">
    <w:p w:rsidR="006D1C2D" w:rsidRDefault="006D1C2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625AB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1C2D" w:rsidRDefault="006D1C2D" w:rsidP="00276ED4">
      <w:pPr>
        <w:spacing w:after="0" w:line="240" w:lineRule="auto"/>
      </w:pPr>
      <w:r>
        <w:separator/>
      </w:r>
    </w:p>
  </w:footnote>
  <w:footnote w:type="continuationSeparator" w:id="0">
    <w:p w:rsidR="006D1C2D" w:rsidRDefault="006D1C2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17CB8"/>
    <w:multiLevelType w:val="hybridMultilevel"/>
    <w:tmpl w:val="DD4E727E"/>
    <w:lvl w:ilvl="0" w:tplc="27F44226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B372279"/>
    <w:multiLevelType w:val="hybridMultilevel"/>
    <w:tmpl w:val="8AA431BE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2"/>
  </w:num>
  <w:num w:numId="10">
    <w:abstractNumId w:val="9"/>
  </w:num>
  <w:num w:numId="11">
    <w:abstractNumId w:val="6"/>
  </w:num>
  <w:num w:numId="12">
    <w:abstractNumId w:val="3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07A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4D74"/>
    <w:rsid w:val="001E5E7C"/>
    <w:rsid w:val="001E77F4"/>
    <w:rsid w:val="001F1879"/>
    <w:rsid w:val="001F53FD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54F3F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844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091C"/>
    <w:rsid w:val="0062486E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D1C2D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2D87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4E59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1BD6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625AB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6B42"/>
    <w:rsid w:val="00AB7FFE"/>
    <w:rsid w:val="00AC085E"/>
    <w:rsid w:val="00AC1D26"/>
    <w:rsid w:val="00AC276D"/>
    <w:rsid w:val="00AC2FB9"/>
    <w:rsid w:val="00AD3C4B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1579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76845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D7451"/>
    <w:rsid w:val="00DE0518"/>
    <w:rsid w:val="00DE317A"/>
    <w:rsid w:val="00DF3DB3"/>
    <w:rsid w:val="00E10765"/>
    <w:rsid w:val="00E124F2"/>
    <w:rsid w:val="00E127A8"/>
    <w:rsid w:val="00E35A68"/>
    <w:rsid w:val="00E71FA8"/>
    <w:rsid w:val="00E804C3"/>
    <w:rsid w:val="00EA481E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14CB9"/>
  <w15:docId w15:val="{7F2C1BF8-CD0F-44DC-BDA0-97489DC03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indrich.vancat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0F2DE-647E-46F7-9D8E-7BD24A73F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938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7</cp:revision>
  <cp:lastPrinted>2018-07-31T04:43:00Z</cp:lastPrinted>
  <dcterms:created xsi:type="dcterms:W3CDTF">2019-10-15T13:01:00Z</dcterms:created>
  <dcterms:modified xsi:type="dcterms:W3CDTF">2020-04-21T07:48:00Z</dcterms:modified>
</cp:coreProperties>
</file>