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14BEA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414BEA">
        <w:rPr>
          <w:rFonts w:ascii="Arial" w:hAnsi="Arial" w:cs="Arial"/>
          <w:b/>
          <w:color w:val="000000" w:themeColor="text1"/>
          <w:sz w:val="24"/>
          <w:szCs w:val="24"/>
        </w:rPr>
        <w:t>přípravy předpisů a kontroly</w:t>
      </w:r>
      <w:r w:rsidR="00ED419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ED4198" w:rsidRPr="00033C70" w:rsidRDefault="00ED419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správních činností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ED4198">
        <w:rPr>
          <w:rFonts w:ascii="Arial" w:hAnsi="Arial" w:cs="Arial"/>
          <w:color w:val="000000" w:themeColor="text1"/>
        </w:rPr>
        <w:t>148140-</w:t>
      </w:r>
      <w:r w:rsidR="00BA68DD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6A5028">
        <w:rPr>
          <w:rFonts w:ascii="Arial" w:hAnsi="Arial" w:cs="Arial"/>
          <w:color w:val="000000" w:themeColor="text1"/>
        </w:rPr>
        <w:t>2</w:t>
      </w:r>
      <w:r w:rsidR="00ED4198">
        <w:rPr>
          <w:rFonts w:ascii="Arial" w:hAnsi="Arial" w:cs="Arial"/>
          <w:color w:val="000000" w:themeColor="text1"/>
        </w:rPr>
        <w:t>8</w:t>
      </w:r>
      <w:r w:rsidR="00BA68DD">
        <w:rPr>
          <w:rFonts w:ascii="Arial" w:hAnsi="Arial" w:cs="Arial"/>
          <w:color w:val="000000" w:themeColor="text1"/>
        </w:rPr>
        <w:t xml:space="preserve">. </w:t>
      </w:r>
      <w:r w:rsidR="00ED4198">
        <w:rPr>
          <w:rFonts w:ascii="Arial" w:hAnsi="Arial" w:cs="Arial"/>
          <w:color w:val="000000" w:themeColor="text1"/>
        </w:rPr>
        <w:t>prosince</w:t>
      </w:r>
      <w:r w:rsidRPr="00BA68DD">
        <w:rPr>
          <w:rFonts w:ascii="Arial" w:hAnsi="Arial" w:cs="Arial"/>
          <w:color w:val="000000" w:themeColor="text1"/>
        </w:rPr>
        <w:t xml:space="preserve"> 2</w:t>
      </w:r>
      <w:r w:rsidRPr="00033C70">
        <w:rPr>
          <w:rFonts w:ascii="Arial" w:hAnsi="Arial" w:cs="Arial"/>
          <w:color w:val="000000" w:themeColor="text1"/>
        </w:rPr>
        <w:t>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414BEA" w:rsidRPr="00414BEA">
        <w:rPr>
          <w:rFonts w:ascii="Arial" w:hAnsi="Arial" w:cs="Arial"/>
          <w:b/>
          <w:color w:val="000000" w:themeColor="text1"/>
        </w:rPr>
        <w:t>přípravy předpisů a kontroly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414BEA">
        <w:rPr>
          <w:rFonts w:ascii="Arial" w:hAnsi="Arial" w:cs="Arial"/>
          <w:b/>
          <w:color w:val="000000" w:themeColor="text1"/>
        </w:rPr>
        <w:t>30000845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14BEA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8024E" w:rsidRDefault="00414BEA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414BEA" w:rsidRPr="00386429" w:rsidRDefault="00414BEA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ED4198">
        <w:rPr>
          <w:rFonts w:ascii="Arial" w:hAnsi="Arial" w:cs="Arial"/>
          <w:b/>
          <w:color w:val="000000" w:themeColor="text1"/>
        </w:rPr>
        <w:t>březen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966AAF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966A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ED4198">
        <w:rPr>
          <w:rFonts w:ascii="Arial" w:hAnsi="Arial" w:cs="Arial"/>
          <w:color w:val="000000" w:themeColor="text1"/>
        </w:rPr>
        <w:t>t</w:t>
      </w:r>
      <w:r w:rsidR="00ED4198" w:rsidRPr="00ED4198">
        <w:rPr>
          <w:rFonts w:ascii="Arial" w:hAnsi="Arial" w:cs="Arial"/>
          <w:color w:val="000000" w:themeColor="text1"/>
        </w:rPr>
        <w:t>vorbu koncepcí v oblastí evidence obyvatel, rodných čísel, občanských průkazů a cestovních dokladů občanů</w:t>
      </w:r>
      <w:r w:rsidR="00ED4198">
        <w:rPr>
          <w:rFonts w:ascii="Arial" w:hAnsi="Arial" w:cs="Arial"/>
          <w:color w:val="000000" w:themeColor="text1"/>
        </w:rPr>
        <w:t>;</w:t>
      </w:r>
      <w:r w:rsidR="00ED4198" w:rsidRPr="00ED4198">
        <w:rPr>
          <w:rFonts w:ascii="Arial" w:hAnsi="Arial" w:cs="Arial"/>
          <w:color w:val="000000" w:themeColor="text1"/>
        </w:rPr>
        <w:t xml:space="preserve"> </w:t>
      </w:r>
      <w:r w:rsidR="00ED4198">
        <w:rPr>
          <w:rFonts w:ascii="Arial" w:hAnsi="Arial" w:cs="Arial"/>
          <w:color w:val="000000" w:themeColor="text1"/>
        </w:rPr>
        <w:t>k</w:t>
      </w:r>
      <w:r w:rsidR="00ED4198" w:rsidRPr="00ED4198">
        <w:rPr>
          <w:rFonts w:ascii="Arial" w:hAnsi="Arial" w:cs="Arial"/>
          <w:color w:val="000000" w:themeColor="text1"/>
        </w:rPr>
        <w:t xml:space="preserve">ontrolní činnost vůči KÚ A ORP na úseku evidence obyvatel, cestovních dokladů </w:t>
      </w:r>
      <w:r w:rsidR="00ED4198">
        <w:rPr>
          <w:rFonts w:ascii="Arial" w:hAnsi="Arial" w:cs="Arial"/>
          <w:color w:val="000000" w:themeColor="text1"/>
        </w:rPr>
        <w:br/>
      </w:r>
      <w:r w:rsidR="00ED4198" w:rsidRPr="00ED4198">
        <w:rPr>
          <w:rFonts w:ascii="Arial" w:hAnsi="Arial" w:cs="Arial"/>
          <w:color w:val="000000" w:themeColor="text1"/>
        </w:rPr>
        <w:t>a občanských průkazů</w:t>
      </w:r>
      <w:r w:rsidR="00ED4198">
        <w:rPr>
          <w:rFonts w:ascii="Arial" w:hAnsi="Arial" w:cs="Arial"/>
          <w:color w:val="000000" w:themeColor="text1"/>
        </w:rPr>
        <w:t>; p</w:t>
      </w:r>
      <w:r w:rsidR="00ED4198" w:rsidRPr="00ED4198">
        <w:rPr>
          <w:rFonts w:ascii="Arial" w:hAnsi="Arial" w:cs="Arial"/>
          <w:color w:val="000000" w:themeColor="text1"/>
        </w:rPr>
        <w:t>ředkládání zákonných novel v oblasti evidence obyvatel, cestovních dokladů, občanských průkazů a rodných čísel včetně vypořádání vnitřního připomínkového řízení</w:t>
      </w:r>
      <w:r w:rsidR="00ED4198">
        <w:rPr>
          <w:rFonts w:ascii="Arial" w:hAnsi="Arial" w:cs="Arial"/>
          <w:color w:val="000000" w:themeColor="text1"/>
        </w:rPr>
        <w:t>; z</w:t>
      </w:r>
      <w:r w:rsidR="00ED4198" w:rsidRPr="00ED4198">
        <w:rPr>
          <w:rFonts w:ascii="Arial" w:hAnsi="Arial" w:cs="Arial"/>
          <w:color w:val="000000" w:themeColor="text1"/>
        </w:rPr>
        <w:t>pracovávání podkladů pro OL</w:t>
      </w:r>
      <w:r w:rsidR="00ED4198">
        <w:rPr>
          <w:rFonts w:ascii="Arial" w:hAnsi="Arial" w:cs="Arial"/>
          <w:color w:val="000000" w:themeColor="text1"/>
        </w:rPr>
        <w:t>; zp</w:t>
      </w:r>
      <w:r w:rsidR="00ED4198" w:rsidRPr="00ED4198">
        <w:rPr>
          <w:rFonts w:ascii="Arial" w:hAnsi="Arial" w:cs="Arial"/>
          <w:color w:val="000000" w:themeColor="text1"/>
        </w:rPr>
        <w:t>racovávání připomínek k právním předpis</w:t>
      </w:r>
      <w:r w:rsidR="00ED4198">
        <w:rPr>
          <w:rFonts w:ascii="Arial" w:hAnsi="Arial" w:cs="Arial"/>
          <w:color w:val="000000" w:themeColor="text1"/>
        </w:rPr>
        <w:t>ů</w:t>
      </w:r>
      <w:r w:rsidR="00ED4198" w:rsidRPr="00ED4198">
        <w:rPr>
          <w:rFonts w:ascii="Arial" w:hAnsi="Arial" w:cs="Arial"/>
          <w:color w:val="000000" w:themeColor="text1"/>
        </w:rPr>
        <w:t xml:space="preserve">m </w:t>
      </w:r>
      <w:r w:rsidR="00ED4198">
        <w:rPr>
          <w:rFonts w:ascii="Arial" w:hAnsi="Arial" w:cs="Arial"/>
          <w:color w:val="000000" w:themeColor="text1"/>
        </w:rPr>
        <w:br/>
      </w:r>
      <w:r w:rsidR="00ED4198" w:rsidRPr="00ED4198">
        <w:rPr>
          <w:rFonts w:ascii="Arial" w:hAnsi="Arial" w:cs="Arial"/>
          <w:color w:val="000000" w:themeColor="text1"/>
        </w:rPr>
        <w:t>v rámci mezirezortního připomínkového řízení.</w:t>
      </w:r>
      <w:r w:rsidR="00966AAF" w:rsidRPr="00966AAF">
        <w:rPr>
          <w:rFonts w:ascii="Arial" w:hAnsi="Arial" w:cs="Arial"/>
          <w:color w:val="000000" w:themeColor="text1"/>
        </w:rPr>
        <w:t xml:space="preserve"> Znalost MS OFFICE je výhodou.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6A5028">
        <w:rPr>
          <w:rFonts w:ascii="Arial" w:hAnsi="Arial" w:cs="Arial"/>
          <w:b/>
          <w:color w:val="000000" w:themeColor="text1"/>
        </w:rPr>
        <w:t>1</w:t>
      </w:r>
      <w:r w:rsidR="00ED4198">
        <w:rPr>
          <w:rFonts w:ascii="Arial" w:hAnsi="Arial" w:cs="Arial"/>
          <w:b/>
          <w:color w:val="000000" w:themeColor="text1"/>
        </w:rPr>
        <w:t>5</w:t>
      </w:r>
      <w:r w:rsidR="008624E5">
        <w:rPr>
          <w:rFonts w:ascii="Arial" w:hAnsi="Arial" w:cs="Arial"/>
          <w:b/>
          <w:color w:val="000000" w:themeColor="text1"/>
        </w:rPr>
        <w:t xml:space="preserve">. </w:t>
      </w:r>
      <w:r w:rsidR="00ED4198">
        <w:rPr>
          <w:rFonts w:ascii="Arial" w:hAnsi="Arial" w:cs="Arial"/>
          <w:b/>
          <w:color w:val="000000" w:themeColor="text1"/>
        </w:rPr>
        <w:t>ledna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lastRenderedPageBreak/>
        <w:t>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14BEA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414BEA" w:rsidRPr="00414BEA">
        <w:rPr>
          <w:rFonts w:ascii="Arial" w:hAnsi="Arial" w:cs="Arial"/>
          <w:b/>
          <w:color w:val="000000" w:themeColor="text1"/>
        </w:rPr>
        <w:t>přípravy předpisů a kontroly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414BEA">
        <w:rPr>
          <w:rFonts w:ascii="Arial" w:hAnsi="Arial" w:cs="Arial"/>
          <w:b/>
          <w:color w:val="000000" w:themeColor="text1"/>
        </w:rPr>
        <w:t>správních činností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66AAF">
        <w:rPr>
          <w:rFonts w:ascii="Arial" w:hAnsi="Arial" w:cs="Arial"/>
          <w:b/>
          <w:color w:val="000000" w:themeColor="text1"/>
        </w:rPr>
        <w:t>30</w:t>
      </w:r>
      <w:r w:rsidR="00E21608">
        <w:rPr>
          <w:rFonts w:ascii="Arial" w:hAnsi="Arial" w:cs="Arial"/>
          <w:b/>
          <w:color w:val="000000" w:themeColor="text1"/>
        </w:rPr>
        <w:t>0</w:t>
      </w:r>
      <w:r w:rsidR="00966AAF">
        <w:rPr>
          <w:rFonts w:ascii="Arial" w:hAnsi="Arial" w:cs="Arial"/>
          <w:b/>
          <w:color w:val="000000" w:themeColor="text1"/>
        </w:rPr>
        <w:t>00845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966AAF">
        <w:rPr>
          <w:rFonts w:ascii="Arial" w:hAnsi="Arial" w:cs="Arial"/>
          <w:b/>
          <w:color w:val="000000" w:themeColor="text1"/>
        </w:rPr>
        <w:t>1</w:t>
      </w:r>
      <w:r w:rsidR="00ED4198">
        <w:rPr>
          <w:rFonts w:ascii="Arial" w:hAnsi="Arial" w:cs="Arial"/>
          <w:b/>
          <w:color w:val="000000" w:themeColor="text1"/>
        </w:rPr>
        <w:t>48140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A68DD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</w:t>
      </w:r>
      <w:r w:rsidRPr="00926DF1">
        <w:rPr>
          <w:rFonts w:ascii="Arial" w:hAnsi="Arial" w:cs="Arial"/>
        </w:rPr>
        <w:lastRenderedPageBreak/>
        <w:t>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8624E5" w:rsidRPr="008624E5" w:rsidRDefault="006E2CA6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</w:t>
      </w:r>
      <w:r w:rsidR="00ED4198">
        <w:rPr>
          <w:rFonts w:ascii="Arial" w:hAnsi="Arial" w:cs="Arial"/>
          <w:color w:val="000000" w:themeColor="text1"/>
        </w:rPr>
        <w:t xml:space="preserve"> Lucie Maděrová</w:t>
      </w:r>
    </w:p>
    <w:p w:rsidR="008624E5" w:rsidRPr="008624E5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>odbor personální</w:t>
      </w:r>
    </w:p>
    <w:p w:rsidR="008624E5" w:rsidRPr="008624E5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 xml:space="preserve">tel. +420 </w:t>
      </w:r>
      <w:r w:rsidRPr="006E2CA6">
        <w:rPr>
          <w:rFonts w:ascii="Arial" w:hAnsi="Arial" w:cs="Arial"/>
          <w:color w:val="000000" w:themeColor="text1"/>
        </w:rPr>
        <w:t xml:space="preserve">974 832 </w:t>
      </w:r>
      <w:r w:rsidR="006E2CA6" w:rsidRPr="006E2CA6">
        <w:rPr>
          <w:rFonts w:ascii="Arial" w:hAnsi="Arial" w:cs="Arial"/>
          <w:color w:val="000000" w:themeColor="text1"/>
        </w:rPr>
        <w:t>292</w:t>
      </w:r>
      <w:r w:rsidRPr="006E2CA6">
        <w:rPr>
          <w:rFonts w:ascii="Arial" w:hAnsi="Arial" w:cs="Arial"/>
          <w:color w:val="000000" w:themeColor="text1"/>
        </w:rPr>
        <w:t xml:space="preserve"> </w:t>
      </w:r>
    </w:p>
    <w:p w:rsidR="00BA68DD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D4198" w:rsidRPr="00CF7D1C">
          <w:rPr>
            <w:rStyle w:val="Hypertextovodkaz"/>
            <w:rFonts w:ascii="Arial" w:hAnsi="Arial" w:cs="Arial"/>
          </w:rPr>
          <w:t>lucie.maderova@mvcr.cz</w:t>
        </w:r>
      </w:hyperlink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bookmarkStart w:id="0" w:name="_GoBack"/>
      <w:bookmarkEnd w:id="0"/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216" w:rsidRDefault="00261216" w:rsidP="00276ED4">
      <w:pPr>
        <w:spacing w:after="0" w:line="240" w:lineRule="auto"/>
      </w:pPr>
      <w:r>
        <w:separator/>
      </w:r>
    </w:p>
  </w:endnote>
  <w:endnote w:type="continuationSeparator" w:id="0">
    <w:p w:rsidR="00261216" w:rsidRDefault="0026121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E2CA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216" w:rsidRDefault="00261216" w:rsidP="00276ED4">
      <w:pPr>
        <w:spacing w:after="0" w:line="240" w:lineRule="auto"/>
      </w:pPr>
      <w:r>
        <w:separator/>
      </w:r>
    </w:p>
  </w:footnote>
  <w:footnote w:type="continuationSeparator" w:id="0">
    <w:p w:rsidR="00261216" w:rsidRDefault="0026121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C6517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46E"/>
    <w:rsid w:val="00240188"/>
    <w:rsid w:val="00242E6B"/>
    <w:rsid w:val="00251516"/>
    <w:rsid w:val="002612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A5028"/>
    <w:rsid w:val="006C7AEF"/>
    <w:rsid w:val="006D0359"/>
    <w:rsid w:val="006E2CA6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4650"/>
    <w:rsid w:val="00926DF1"/>
    <w:rsid w:val="00955869"/>
    <w:rsid w:val="00956815"/>
    <w:rsid w:val="009576A5"/>
    <w:rsid w:val="00966AAF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F163B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B07CA"/>
    <w:rsid w:val="00ED4198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ucie.ma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9EB39E-3761-4683-BEF8-544747EB9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4</Pages>
  <Words>1039</Words>
  <Characters>6136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39</cp:revision>
  <cp:lastPrinted>2017-09-21T18:21:00Z</cp:lastPrinted>
  <dcterms:created xsi:type="dcterms:W3CDTF">2017-07-12T04:53:00Z</dcterms:created>
  <dcterms:modified xsi:type="dcterms:W3CDTF">2017-12-27T07:03:00Z</dcterms:modified>
</cp:coreProperties>
</file>