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03A1B">
        <w:rPr>
          <w:rFonts w:ascii="Arial" w:hAnsi="Arial" w:cs="Arial"/>
          <w:b/>
          <w:color w:val="000000" w:themeColor="text1"/>
          <w:sz w:val="24"/>
          <w:szCs w:val="24"/>
        </w:rPr>
        <w:t>legislativy státní služby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803A1B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803A1B">
        <w:rPr>
          <w:rFonts w:ascii="Arial" w:hAnsi="Arial" w:cs="Arial"/>
          <w:color w:val="000000" w:themeColor="text1"/>
        </w:rPr>
        <w:t>119633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732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03A1B">
        <w:rPr>
          <w:rFonts w:ascii="Arial" w:hAnsi="Arial" w:cs="Arial"/>
          <w:color w:val="000000" w:themeColor="text1"/>
        </w:rPr>
        <w:t>17</w:t>
      </w:r>
      <w:r w:rsidR="00AC42DC">
        <w:rPr>
          <w:rFonts w:ascii="Arial" w:hAnsi="Arial" w:cs="Arial"/>
          <w:color w:val="000000" w:themeColor="text1"/>
        </w:rPr>
        <w:t>. října</w:t>
      </w:r>
      <w:r w:rsidR="0057328C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03A1B" w:rsidRPr="00803A1B">
        <w:rPr>
          <w:rFonts w:ascii="Arial" w:hAnsi="Arial" w:cs="Arial"/>
          <w:b/>
          <w:color w:val="000000" w:themeColor="text1"/>
        </w:rPr>
        <w:t>legislativy státní služby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03A1B">
        <w:rPr>
          <w:rFonts w:ascii="Arial" w:hAnsi="Arial" w:cs="Arial"/>
          <w:b/>
          <w:color w:val="000000" w:themeColor="text1"/>
        </w:rPr>
        <w:t>30346218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3A1B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Default="00CA5663" w:rsidP="00801697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803A1B">
        <w:rPr>
          <w:rFonts w:ascii="Arial" w:hAnsi="Arial" w:cs="Arial"/>
          <w:i/>
          <w:color w:val="000000" w:themeColor="text1"/>
        </w:rPr>
        <w:t>29. Legislativa a právní činnost</w:t>
      </w:r>
    </w:p>
    <w:p w:rsidR="00803A1B" w:rsidRPr="00CA5663" w:rsidRDefault="00803A1B" w:rsidP="00803A1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Pr="00803A1B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 povolání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4F24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4F24D3" w:rsidRPr="004F24D3">
        <w:rPr>
          <w:rFonts w:ascii="Arial" w:hAnsi="Arial" w:cs="Arial"/>
          <w:b/>
          <w:color w:val="000000" w:themeColor="text1"/>
        </w:rPr>
        <w:t>ne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4F24D3">
        <w:rPr>
          <w:rFonts w:ascii="Arial" w:hAnsi="Arial" w:cs="Arial"/>
          <w:b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C42DC">
        <w:rPr>
          <w:rFonts w:ascii="Arial" w:hAnsi="Arial" w:cs="Arial"/>
          <w:b/>
          <w:color w:val="000000" w:themeColor="text1"/>
        </w:rPr>
        <w:t>leden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</w:t>
      </w:r>
      <w:r w:rsidR="00AC42DC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01697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803A1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03A1B">
        <w:rPr>
          <w:rFonts w:ascii="Arial" w:hAnsi="Arial" w:cs="Arial"/>
          <w:color w:val="000000" w:themeColor="text1"/>
        </w:rPr>
        <w:t>p</w:t>
      </w:r>
      <w:r w:rsidR="00803A1B" w:rsidRPr="00803A1B">
        <w:rPr>
          <w:rFonts w:ascii="Arial" w:hAnsi="Arial" w:cs="Arial"/>
          <w:color w:val="000000" w:themeColor="text1"/>
        </w:rPr>
        <w:t>říprava návrhů právních předpisů (zákonů</w:t>
      </w:r>
      <w:r w:rsidR="00803A1B">
        <w:rPr>
          <w:rFonts w:ascii="Arial" w:hAnsi="Arial" w:cs="Arial"/>
          <w:color w:val="000000" w:themeColor="text1"/>
        </w:rPr>
        <w:t xml:space="preserve"> </w:t>
      </w:r>
      <w:r w:rsidR="00803A1B" w:rsidRPr="00803A1B">
        <w:rPr>
          <w:rFonts w:ascii="Arial" w:hAnsi="Arial" w:cs="Arial"/>
          <w:color w:val="000000" w:themeColor="text1"/>
        </w:rPr>
        <w:t>i prováděcích právních předpisů) na úseku státní</w:t>
      </w:r>
      <w:r w:rsidR="00803A1B">
        <w:rPr>
          <w:rFonts w:ascii="Arial" w:hAnsi="Arial" w:cs="Arial"/>
          <w:color w:val="000000" w:themeColor="text1"/>
        </w:rPr>
        <w:t xml:space="preserve"> </w:t>
      </w:r>
      <w:r w:rsidR="00803A1B" w:rsidRPr="00803A1B">
        <w:rPr>
          <w:rFonts w:ascii="Arial" w:hAnsi="Arial" w:cs="Arial"/>
          <w:color w:val="000000" w:themeColor="text1"/>
        </w:rPr>
        <w:t>služby včetně jejich vypořádání na jednání s</w:t>
      </w:r>
      <w:r w:rsidR="00803A1B">
        <w:rPr>
          <w:rFonts w:ascii="Arial" w:hAnsi="Arial" w:cs="Arial"/>
          <w:color w:val="000000" w:themeColor="text1"/>
        </w:rPr>
        <w:t> předkladateli;</w:t>
      </w:r>
      <w:r w:rsidR="00803A1B" w:rsidRPr="00803A1B">
        <w:rPr>
          <w:rFonts w:ascii="Arial" w:hAnsi="Arial" w:cs="Arial"/>
          <w:color w:val="000000" w:themeColor="text1"/>
        </w:rPr>
        <w:t xml:space="preserve"> příprava dalších dokumentů právní</w:t>
      </w:r>
      <w:r w:rsidR="00803A1B">
        <w:rPr>
          <w:rFonts w:ascii="Arial" w:hAnsi="Arial" w:cs="Arial"/>
          <w:color w:val="000000" w:themeColor="text1"/>
        </w:rPr>
        <w:t xml:space="preserve"> povahy; p</w:t>
      </w:r>
      <w:r w:rsidR="00803A1B" w:rsidRPr="00803A1B">
        <w:rPr>
          <w:rFonts w:ascii="Arial" w:hAnsi="Arial" w:cs="Arial"/>
          <w:color w:val="000000" w:themeColor="text1"/>
        </w:rPr>
        <w:t>osuzování návrhů právních předpisů (zákonů</w:t>
      </w:r>
      <w:r w:rsidR="00803A1B">
        <w:rPr>
          <w:rFonts w:ascii="Arial" w:hAnsi="Arial" w:cs="Arial"/>
          <w:color w:val="000000" w:themeColor="text1"/>
        </w:rPr>
        <w:t xml:space="preserve"> </w:t>
      </w:r>
      <w:r w:rsidR="00803A1B" w:rsidRPr="00803A1B">
        <w:rPr>
          <w:rFonts w:ascii="Arial" w:hAnsi="Arial" w:cs="Arial"/>
          <w:color w:val="000000" w:themeColor="text1"/>
        </w:rPr>
        <w:t>i prováděcích právních předpisů) souvisejících s</w:t>
      </w:r>
      <w:r w:rsidR="00803A1B">
        <w:rPr>
          <w:rFonts w:ascii="Arial" w:hAnsi="Arial" w:cs="Arial"/>
          <w:color w:val="000000" w:themeColor="text1"/>
        </w:rPr>
        <w:t xml:space="preserve"> </w:t>
      </w:r>
      <w:r w:rsidR="00803A1B" w:rsidRPr="00803A1B">
        <w:rPr>
          <w:rFonts w:ascii="Arial" w:hAnsi="Arial" w:cs="Arial"/>
          <w:color w:val="000000" w:themeColor="text1"/>
        </w:rPr>
        <w:t>oblastí služebn</w:t>
      </w:r>
      <w:r w:rsidR="00803A1B">
        <w:rPr>
          <w:rFonts w:ascii="Arial" w:hAnsi="Arial" w:cs="Arial"/>
          <w:color w:val="000000" w:themeColor="text1"/>
        </w:rPr>
        <w:t>ího poměru státních zaměstnanců; p</w:t>
      </w:r>
      <w:r w:rsidR="00803A1B" w:rsidRPr="00803A1B">
        <w:rPr>
          <w:rFonts w:ascii="Arial" w:hAnsi="Arial" w:cs="Arial"/>
          <w:color w:val="000000" w:themeColor="text1"/>
        </w:rPr>
        <w:t>rávní analýza dalších dokumentů legislativní</w:t>
      </w:r>
      <w:r w:rsidR="00803A1B">
        <w:rPr>
          <w:rFonts w:ascii="Arial" w:hAnsi="Arial" w:cs="Arial"/>
          <w:color w:val="000000" w:themeColor="text1"/>
        </w:rPr>
        <w:t xml:space="preserve"> </w:t>
      </w:r>
      <w:r w:rsidR="00803A1B" w:rsidRPr="00803A1B">
        <w:rPr>
          <w:rFonts w:ascii="Arial" w:hAnsi="Arial" w:cs="Arial"/>
          <w:color w:val="000000" w:themeColor="text1"/>
        </w:rPr>
        <w:t>povahy (koncepce, strategie apod.).</w:t>
      </w:r>
      <w:r w:rsidR="00803A1B">
        <w:rPr>
          <w:rFonts w:ascii="Arial" w:hAnsi="Arial" w:cs="Arial"/>
          <w:color w:val="000000" w:themeColor="text1"/>
        </w:rPr>
        <w:t xml:space="preserve"> Služební místo je</w:t>
      </w:r>
      <w:r w:rsidR="00D22C4B">
        <w:rPr>
          <w:rFonts w:ascii="Arial" w:hAnsi="Arial" w:cs="Arial"/>
          <w:color w:val="000000" w:themeColor="text1"/>
        </w:rPr>
        <w:t xml:space="preserve"> vhodné </w:t>
      </w:r>
      <w:r w:rsidR="00803A1B">
        <w:rPr>
          <w:rFonts w:ascii="Arial" w:hAnsi="Arial" w:cs="Arial"/>
          <w:color w:val="000000" w:themeColor="text1"/>
        </w:rPr>
        <w:t xml:space="preserve">i </w:t>
      </w:r>
      <w:r w:rsidR="00D22C4B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C42DC">
        <w:rPr>
          <w:rFonts w:ascii="Arial" w:hAnsi="Arial" w:cs="Arial"/>
          <w:b/>
          <w:color w:val="000000" w:themeColor="text1"/>
        </w:rPr>
        <w:t>2</w:t>
      </w:r>
      <w:r w:rsidR="00803A1B">
        <w:rPr>
          <w:rFonts w:ascii="Arial" w:hAnsi="Arial" w:cs="Arial"/>
          <w:b/>
          <w:color w:val="000000" w:themeColor="text1"/>
        </w:rPr>
        <w:t>9</w:t>
      </w:r>
      <w:r w:rsidR="00AC42DC">
        <w:rPr>
          <w:rFonts w:ascii="Arial" w:hAnsi="Arial" w:cs="Arial"/>
          <w:b/>
          <w:color w:val="000000" w:themeColor="text1"/>
        </w:rPr>
        <w:t>. října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03A1B" w:rsidRPr="00803A1B">
        <w:rPr>
          <w:rFonts w:ascii="Arial" w:hAnsi="Arial" w:cs="Arial"/>
          <w:b/>
          <w:color w:val="000000" w:themeColor="text1"/>
        </w:rPr>
        <w:t>legislativy státní služby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803A1B" w:rsidRPr="00803A1B">
        <w:rPr>
          <w:rFonts w:ascii="Arial" w:hAnsi="Arial" w:cs="Arial"/>
          <w:b/>
          <w:color w:val="000000" w:themeColor="text1"/>
        </w:rPr>
        <w:t xml:space="preserve">legislativy </w:t>
      </w:r>
      <w:r w:rsidR="00803A1B">
        <w:rPr>
          <w:rFonts w:ascii="Arial" w:hAnsi="Arial" w:cs="Arial"/>
          <w:b/>
          <w:color w:val="000000" w:themeColor="text1"/>
        </w:rPr>
        <w:br/>
      </w:r>
      <w:r w:rsidR="00803A1B" w:rsidRPr="00803A1B">
        <w:rPr>
          <w:rFonts w:ascii="Arial" w:hAnsi="Arial" w:cs="Arial"/>
          <w:b/>
          <w:color w:val="000000" w:themeColor="text1"/>
        </w:rPr>
        <w:t>a koordinace předpisů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03A1B">
        <w:rPr>
          <w:rFonts w:ascii="Arial" w:hAnsi="Arial" w:cs="Arial"/>
          <w:b/>
          <w:color w:val="000000" w:themeColor="text1"/>
        </w:rPr>
        <w:t>30346218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803A1B">
        <w:rPr>
          <w:rFonts w:ascii="Arial" w:hAnsi="Arial" w:cs="Arial"/>
          <w:b/>
          <w:color w:val="000000" w:themeColor="text1"/>
        </w:rPr>
        <w:t>119633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732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3C59E2" w:rsidRDefault="00AB685A" w:rsidP="002402D7">
      <w:pPr>
        <w:pStyle w:val="Odstavecseseznamem"/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 w:themeColor="text1"/>
        </w:rPr>
        <w:t xml:space="preserve">Splňuje </w:t>
      </w:r>
      <w:r w:rsidRPr="0057328C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57328C">
        <w:rPr>
          <w:rFonts w:ascii="Arial" w:hAnsi="Arial" w:cs="Arial"/>
        </w:rPr>
        <w:br/>
      </w:r>
      <w:r w:rsidRPr="0057328C">
        <w:rPr>
          <w:rFonts w:ascii="Arial" w:hAnsi="Arial" w:cs="Arial"/>
        </w:rPr>
        <w:t>pro státní službu a státního tajemníka v Ministerstvu vnitra</w:t>
      </w:r>
      <w:r w:rsidR="00926DF1" w:rsidRPr="0057328C">
        <w:rPr>
          <w:rFonts w:ascii="Arial" w:hAnsi="Arial" w:cs="Arial"/>
        </w:rPr>
        <w:t xml:space="preserve"> </w:t>
      </w:r>
      <w:r w:rsidRPr="0057328C">
        <w:rPr>
          <w:rFonts w:ascii="Arial" w:hAnsi="Arial" w:cs="Arial"/>
        </w:rPr>
        <w:t>č. 4</w:t>
      </w:r>
      <w:r w:rsidR="0057328C">
        <w:rPr>
          <w:rFonts w:ascii="Arial" w:hAnsi="Arial" w:cs="Arial"/>
        </w:rPr>
        <w:t>0</w:t>
      </w:r>
      <w:r w:rsidRPr="0057328C">
        <w:rPr>
          <w:rFonts w:ascii="Arial" w:hAnsi="Arial" w:cs="Arial"/>
        </w:rPr>
        <w:t>/201</w:t>
      </w:r>
      <w:r w:rsidR="0057328C">
        <w:rPr>
          <w:rFonts w:ascii="Arial" w:hAnsi="Arial" w:cs="Arial"/>
        </w:rPr>
        <w:t>7</w:t>
      </w:r>
      <w:r w:rsidRPr="0057328C">
        <w:rPr>
          <w:rFonts w:ascii="Arial" w:hAnsi="Arial" w:cs="Arial"/>
        </w:rPr>
        <w:t xml:space="preserve">, kterým </w:t>
      </w:r>
      <w:r w:rsidR="00926DF1" w:rsidRPr="0057328C">
        <w:rPr>
          <w:rFonts w:ascii="Arial" w:hAnsi="Arial" w:cs="Arial"/>
        </w:rPr>
        <w:br/>
      </w:r>
      <w:r w:rsidRPr="0057328C">
        <w:rPr>
          <w:rFonts w:ascii="Arial" w:hAnsi="Arial" w:cs="Arial"/>
        </w:rPr>
        <w:t xml:space="preserve">se stanoví požadavky na služební a pracovní místa na Ministerstvu vnitra, ve znění </w:t>
      </w:r>
      <w:r w:rsidRPr="0057328C">
        <w:rPr>
          <w:rFonts w:ascii="Arial" w:hAnsi="Arial" w:cs="Arial"/>
        </w:rPr>
        <w:lastRenderedPageBreak/>
        <w:t>po</w:t>
      </w:r>
      <w:r w:rsidR="00926DF1" w:rsidRPr="0057328C">
        <w:rPr>
          <w:rFonts w:ascii="Arial" w:hAnsi="Arial" w:cs="Arial"/>
        </w:rPr>
        <w:t xml:space="preserve">zdějších předpisů, </w:t>
      </w:r>
      <w:r w:rsidR="00926DF1" w:rsidRPr="0057328C">
        <w:rPr>
          <w:rFonts w:ascii="Arial" w:hAnsi="Arial" w:cs="Arial"/>
          <w:color w:val="000000" w:themeColor="text1"/>
        </w:rPr>
        <w:t>ve znění pozdějších předpisů, kterým je</w:t>
      </w:r>
      <w:r w:rsidR="003C59E2">
        <w:rPr>
          <w:rFonts w:ascii="Arial" w:hAnsi="Arial" w:cs="Arial"/>
          <w:color w:val="000000" w:themeColor="text1"/>
        </w:rPr>
        <w:t xml:space="preserve"> </w:t>
      </w:r>
      <w:r w:rsidR="009958C2" w:rsidRPr="003C59E2">
        <w:rPr>
          <w:rFonts w:ascii="Arial" w:hAnsi="Arial" w:cs="Arial"/>
          <w:color w:val="000000" w:themeColor="text1"/>
        </w:rPr>
        <w:t xml:space="preserve">podle § 25 odst. 5 písm. a) zákona a výše uvedeného služebního předpisu </w:t>
      </w:r>
      <w:r w:rsidR="003C59E2">
        <w:rPr>
          <w:rFonts w:ascii="Arial" w:hAnsi="Arial" w:cs="Arial"/>
          <w:color w:val="000000" w:themeColor="text1"/>
        </w:rPr>
        <w:t xml:space="preserve">požadavek </w:t>
      </w:r>
      <w:proofErr w:type="gramStart"/>
      <w:r w:rsidR="003C59E2">
        <w:rPr>
          <w:rFonts w:ascii="Arial" w:hAnsi="Arial" w:cs="Arial"/>
          <w:color w:val="000000" w:themeColor="text1"/>
        </w:rPr>
        <w:t>na</w:t>
      </w:r>
      <w:proofErr w:type="gramEnd"/>
      <w:r w:rsidR="003C59E2">
        <w:rPr>
          <w:rFonts w:ascii="Arial" w:hAnsi="Arial" w:cs="Arial"/>
          <w:color w:val="000000" w:themeColor="text1"/>
        </w:rPr>
        <w:t>:</w:t>
      </w:r>
    </w:p>
    <w:p w:rsidR="009958C2" w:rsidRPr="003C59E2" w:rsidRDefault="009958C2" w:rsidP="002402D7">
      <w:pPr>
        <w:pStyle w:val="Odstavecseseznamem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3C59E2">
        <w:rPr>
          <w:rFonts w:ascii="Arial" w:hAnsi="Arial" w:cs="Arial"/>
          <w:b/>
          <w:color w:val="000000" w:themeColor="text1"/>
        </w:rPr>
        <w:t>znalost anglického</w:t>
      </w:r>
      <w:r w:rsidR="00803A1B">
        <w:rPr>
          <w:rFonts w:ascii="Arial" w:hAnsi="Arial" w:cs="Arial"/>
          <w:b/>
          <w:color w:val="000000" w:themeColor="text1"/>
        </w:rPr>
        <w:t>, německého nebo francouzského</w:t>
      </w:r>
      <w:r w:rsidRPr="003C59E2">
        <w:rPr>
          <w:rFonts w:ascii="Arial" w:hAnsi="Arial" w:cs="Arial"/>
          <w:b/>
          <w:color w:val="000000" w:themeColor="text1"/>
        </w:rPr>
        <w:t xml:space="preserve"> jazyka odpovídající </w:t>
      </w:r>
      <w:r w:rsidR="00803A1B">
        <w:rPr>
          <w:rFonts w:ascii="Arial" w:hAnsi="Arial" w:cs="Arial"/>
          <w:b/>
          <w:color w:val="000000" w:themeColor="text1"/>
        </w:rPr>
        <w:br/>
        <w:t>1</w:t>
      </w:r>
      <w:r w:rsidRPr="003C59E2">
        <w:rPr>
          <w:rFonts w:ascii="Arial" w:hAnsi="Arial" w:cs="Arial"/>
          <w:b/>
          <w:color w:val="000000" w:themeColor="text1"/>
        </w:rPr>
        <w:t>. úrovni</w:t>
      </w:r>
      <w:r w:rsidRPr="003C59E2">
        <w:rPr>
          <w:rFonts w:ascii="Arial" w:hAnsi="Arial" w:cs="Arial"/>
          <w:color w:val="000000" w:themeColor="text1"/>
        </w:rPr>
        <w:t xml:space="preserve"> (stupni) znalosti cizího jazyka pro standardizované jazykové zkoušky stanovené rozhodnutím Ministerstva školství, mládeže a tělovýchovy;</w:t>
      </w:r>
    </w:p>
    <w:p w:rsidR="009958C2" w:rsidRPr="003C59E2" w:rsidRDefault="009958C2" w:rsidP="003C59E2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C59E2">
        <w:rPr>
          <w:rFonts w:ascii="Arial" w:hAnsi="Arial" w:cs="Arial"/>
          <w:color w:val="000000" w:themeColor="text1"/>
        </w:rPr>
        <w:t>Splnění tohoto požadavku se dokládá originálem nebo úředně ověřenou kopií vysvědčení/osvědčení nebo jiného dokladu prokazujícíh</w:t>
      </w:r>
      <w:r w:rsidR="003C59E2" w:rsidRPr="003C59E2">
        <w:rPr>
          <w:rFonts w:ascii="Arial" w:hAnsi="Arial" w:cs="Arial"/>
          <w:color w:val="000000" w:themeColor="text1"/>
        </w:rPr>
        <w:t>o úroveň znalosti cizího jazyka</w:t>
      </w:r>
    </w:p>
    <w:p w:rsidR="003C59E2" w:rsidRPr="000221C3" w:rsidRDefault="003C59E2" w:rsidP="003C59E2">
      <w:pPr>
        <w:pStyle w:val="Odstavecseseznamem"/>
        <w:numPr>
          <w:ilvl w:val="0"/>
          <w:numId w:val="15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221C3">
        <w:rPr>
          <w:rFonts w:ascii="Arial" w:hAnsi="Arial" w:cs="Arial"/>
        </w:rPr>
        <w:t xml:space="preserve">odborného zaměření vzdělání získané studiem v magisterském studijním programu </w:t>
      </w:r>
      <w:r w:rsidRPr="000221C3">
        <w:rPr>
          <w:rFonts w:ascii="Arial" w:hAnsi="Arial" w:cs="Arial"/>
          <w:b/>
        </w:rPr>
        <w:t>v oboru</w:t>
      </w:r>
      <w:r w:rsidRPr="000221C3">
        <w:rPr>
          <w:rFonts w:ascii="Arial" w:hAnsi="Arial" w:cs="Arial"/>
        </w:rPr>
        <w:t xml:space="preserve"> </w:t>
      </w:r>
      <w:r w:rsidRPr="000221C3">
        <w:rPr>
          <w:rFonts w:ascii="Arial" w:hAnsi="Arial" w:cs="Arial"/>
          <w:b/>
        </w:rPr>
        <w:t>Právo.</w:t>
      </w:r>
      <w:r w:rsidRPr="000221C3">
        <w:rPr>
          <w:rFonts w:ascii="Arial" w:hAnsi="Arial" w:cs="Arial"/>
        </w:rPr>
        <w:t xml:space="preserve"> </w:t>
      </w:r>
    </w:p>
    <w:p w:rsidR="003C59E2" w:rsidRDefault="003C59E2" w:rsidP="003C59E2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příslušné listiny - vysokoškolský diplom v oboru </w:t>
      </w:r>
      <w:r w:rsidRPr="00630DF8">
        <w:rPr>
          <w:rFonts w:ascii="Arial" w:hAnsi="Arial" w:cs="Arial"/>
        </w:rPr>
        <w:t>Právo</w:t>
      </w:r>
      <w:r>
        <w:rPr>
          <w:rFonts w:ascii="Arial" w:hAnsi="Arial" w:cs="Arial"/>
        </w:rPr>
        <w:t>.</w:t>
      </w:r>
    </w:p>
    <w:p w:rsidR="003C59E2" w:rsidRPr="009958C2" w:rsidRDefault="003C59E2" w:rsidP="009958C2">
      <w:pPr>
        <w:pStyle w:val="Odstavecseseznamem"/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801697" w:rsidRDefault="00276ED4" w:rsidP="0080169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251936" w:rsidRPr="00033C70" w:rsidRDefault="00D11AFF" w:rsidP="00251936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801697">
        <w:rPr>
          <w:rFonts w:ascii="Arial" w:hAnsi="Arial" w:cs="Arial"/>
          <w:color w:val="000000" w:themeColor="text1"/>
        </w:rPr>
        <w:t>písemnou</w:t>
      </w:r>
      <w:r w:rsidR="009D4C86" w:rsidRPr="00801697">
        <w:rPr>
          <w:rFonts w:ascii="Arial" w:hAnsi="Arial" w:cs="Arial"/>
          <w:color w:val="000000" w:themeColor="text1"/>
        </w:rPr>
        <w:t xml:space="preserve"> prác</w:t>
      </w:r>
      <w:r w:rsidRPr="00801697">
        <w:rPr>
          <w:rFonts w:ascii="Arial" w:hAnsi="Arial" w:cs="Arial"/>
          <w:color w:val="000000" w:themeColor="text1"/>
        </w:rPr>
        <w:t>i</w:t>
      </w:r>
      <w:r w:rsidR="00D44EC6" w:rsidRPr="00801697">
        <w:rPr>
          <w:rFonts w:ascii="Arial" w:hAnsi="Arial" w:cs="Arial"/>
          <w:color w:val="000000" w:themeColor="text1"/>
        </w:rPr>
        <w:t xml:space="preserve"> na</w:t>
      </w:r>
      <w:r w:rsidR="00B74273" w:rsidRPr="00801697">
        <w:rPr>
          <w:rFonts w:ascii="Arial" w:hAnsi="Arial" w:cs="Arial"/>
          <w:color w:val="000000" w:themeColor="text1"/>
        </w:rPr>
        <w:t> </w:t>
      </w:r>
      <w:r w:rsidR="00D44EC6" w:rsidRPr="00801697">
        <w:rPr>
          <w:rFonts w:ascii="Arial" w:hAnsi="Arial" w:cs="Arial"/>
          <w:color w:val="000000" w:themeColor="text1"/>
        </w:rPr>
        <w:t xml:space="preserve"> téma </w:t>
      </w:r>
      <w:r w:rsidRPr="00801697">
        <w:rPr>
          <w:rFonts w:ascii="Arial" w:hAnsi="Arial" w:cs="Arial"/>
          <w:color w:val="000000" w:themeColor="text1"/>
        </w:rPr>
        <w:t>„</w:t>
      </w:r>
      <w:r w:rsidR="00251936" w:rsidRPr="00033C70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="00251936" w:rsidRPr="00033C70">
        <w:rPr>
          <w:color w:val="000000" w:themeColor="text1"/>
        </w:rPr>
        <w:t xml:space="preserve"> </w:t>
      </w:r>
      <w:r w:rsidR="00251936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251936">
        <w:rPr>
          <w:rFonts w:ascii="Arial" w:hAnsi="Arial" w:cs="Arial"/>
          <w:color w:val="000000" w:themeColor="text1"/>
        </w:rPr>
        <w:t xml:space="preserve">dvou </w:t>
      </w:r>
      <w:r w:rsidR="00251936" w:rsidRPr="00033C70">
        <w:rPr>
          <w:rFonts w:ascii="Arial" w:hAnsi="Arial" w:cs="Arial"/>
          <w:color w:val="000000" w:themeColor="text1"/>
        </w:rPr>
        <w:t>normostran</w:t>
      </w:r>
      <w:r w:rsidR="00251936" w:rsidRPr="00033C70">
        <w:rPr>
          <w:rStyle w:val="Znakapoznpodarou"/>
          <w:rFonts w:cs="Arial"/>
          <w:color w:val="000000" w:themeColor="text1"/>
        </w:rPr>
        <w:footnoteReference w:id="8"/>
      </w:r>
      <w:r w:rsidR="0025193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r w:rsidR="00803A1B" w:rsidRPr="00803A1B">
        <w:rPr>
          <w:rFonts w:ascii="Arial" w:hAnsi="Arial" w:cs="Arial"/>
          <w:color w:val="000000"/>
        </w:rPr>
        <w:t>legislativy a koordinace předpisů</w:t>
      </w:r>
    </w:p>
    <w:p w:rsidR="0057328C" w:rsidRPr="0057328C" w:rsidRDefault="00803A1B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Jaroslav Bejšovec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803A1B">
        <w:rPr>
          <w:rFonts w:ascii="Arial" w:hAnsi="Arial" w:cs="Arial"/>
          <w:color w:val="000000"/>
        </w:rPr>
        <w:t> 817 356</w:t>
      </w:r>
      <w:bookmarkStart w:id="0" w:name="_GoBack"/>
      <w:bookmarkEnd w:id="0"/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803A1B" w:rsidRPr="00352ABA">
          <w:rPr>
            <w:rStyle w:val="Hypertextovodkaz"/>
            <w:rFonts w:ascii="Arial" w:hAnsi="Arial" w:cs="Arial"/>
          </w:rPr>
          <w:t>jaroslav.bejsovec@mvcr.cz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803A1B" w:rsidRDefault="00803A1B" w:rsidP="00803A1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Odbor personální</w:t>
      </w:r>
    </w:p>
    <w:p w:rsidR="00803A1B" w:rsidRPr="00803A1B" w:rsidRDefault="00803A1B" w:rsidP="00803A1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03A1B">
        <w:rPr>
          <w:rFonts w:ascii="Arial" w:hAnsi="Arial" w:cs="Arial"/>
          <w:color w:val="000000"/>
        </w:rPr>
        <w:t>Alexandra Drábová</w:t>
      </w:r>
    </w:p>
    <w:p w:rsidR="00803A1B" w:rsidRPr="00803A1B" w:rsidRDefault="00803A1B" w:rsidP="00803A1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03A1B">
        <w:rPr>
          <w:rFonts w:ascii="Arial" w:hAnsi="Arial" w:cs="Arial"/>
          <w:color w:val="000000"/>
        </w:rPr>
        <w:t xml:space="preserve">tel. +420 974 832 238  </w:t>
      </w:r>
    </w:p>
    <w:p w:rsidR="00803A1B" w:rsidRDefault="00803A1B" w:rsidP="00803A1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03A1B">
        <w:rPr>
          <w:rFonts w:ascii="Arial" w:hAnsi="Arial" w:cs="Arial"/>
          <w:color w:val="000000"/>
        </w:rPr>
        <w:t xml:space="preserve">e-mail: </w:t>
      </w:r>
      <w:hyperlink r:id="rId11" w:history="1">
        <w:r w:rsidRPr="00352ABA">
          <w:rPr>
            <w:rStyle w:val="Hypertextovodkaz"/>
            <w:rFonts w:ascii="Arial" w:hAnsi="Arial" w:cs="Arial"/>
          </w:rPr>
          <w:t>alexandra.drabova@mvcr.cz</w:t>
        </w:r>
      </w:hyperlink>
    </w:p>
    <w:p w:rsidR="00CA5663" w:rsidRPr="00CA5663" w:rsidRDefault="00CA5663" w:rsidP="00803A1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290" w:rsidRDefault="00306290" w:rsidP="00276ED4">
      <w:pPr>
        <w:spacing w:after="0" w:line="240" w:lineRule="auto"/>
      </w:pPr>
      <w:r>
        <w:separator/>
      </w:r>
    </w:p>
  </w:endnote>
  <w:endnote w:type="continuationSeparator" w:id="0">
    <w:p w:rsidR="00306290" w:rsidRDefault="0030629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5193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290" w:rsidRDefault="00306290" w:rsidP="00276ED4">
      <w:pPr>
        <w:spacing w:after="0" w:line="240" w:lineRule="auto"/>
      </w:pPr>
      <w:r>
        <w:separator/>
      </w:r>
    </w:p>
  </w:footnote>
  <w:footnote w:type="continuationSeparator" w:id="0">
    <w:p w:rsidR="00306290" w:rsidRDefault="0030629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51936" w:rsidRPr="00893C49" w:rsidRDefault="00251936" w:rsidP="0025193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1F204EF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8F749C"/>
    <w:multiLevelType w:val="hybridMultilevel"/>
    <w:tmpl w:val="45BED7C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B5B267F"/>
    <w:multiLevelType w:val="hybridMultilevel"/>
    <w:tmpl w:val="4076778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DA573F5"/>
    <w:multiLevelType w:val="hybridMultilevel"/>
    <w:tmpl w:val="8EC21E44"/>
    <w:lvl w:ilvl="0" w:tplc="0E2C1680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4EF3F66"/>
    <w:multiLevelType w:val="hybridMultilevel"/>
    <w:tmpl w:val="38F22C0A"/>
    <w:lvl w:ilvl="0" w:tplc="040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11"/>
  </w:num>
  <w:num w:numId="11">
    <w:abstractNumId w:val="6"/>
  </w:num>
  <w:num w:numId="12">
    <w:abstractNumId w:val="4"/>
  </w:num>
  <w:num w:numId="13">
    <w:abstractNumId w:val="13"/>
  </w:num>
  <w:num w:numId="14">
    <w:abstractNumId w:val="8"/>
  </w:num>
  <w:num w:numId="15">
    <w:abstractNumId w:val="1"/>
  </w:num>
  <w:num w:numId="16">
    <w:abstractNumId w:val="3"/>
  </w:num>
  <w:num w:numId="17">
    <w:abstractNumId w:val="1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28E8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02D7"/>
    <w:rsid w:val="00242E6B"/>
    <w:rsid w:val="00251516"/>
    <w:rsid w:val="002518C4"/>
    <w:rsid w:val="00251936"/>
    <w:rsid w:val="002612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06290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C59E2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6CB8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66C61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3A1B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C42DC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A5663"/>
    <w:rsid w:val="00CB1067"/>
    <w:rsid w:val="00CB4D15"/>
    <w:rsid w:val="00CB6F58"/>
    <w:rsid w:val="00CB7098"/>
    <w:rsid w:val="00CC35D5"/>
    <w:rsid w:val="00CC5632"/>
    <w:rsid w:val="00CD66EF"/>
    <w:rsid w:val="00CF163B"/>
    <w:rsid w:val="00D11AFF"/>
    <w:rsid w:val="00D1721E"/>
    <w:rsid w:val="00D22C4B"/>
    <w:rsid w:val="00D44A1A"/>
    <w:rsid w:val="00D44EC6"/>
    <w:rsid w:val="00D773F0"/>
    <w:rsid w:val="00D85BE6"/>
    <w:rsid w:val="00DA5A99"/>
    <w:rsid w:val="00DC47FE"/>
    <w:rsid w:val="00DD494D"/>
    <w:rsid w:val="00DE0518"/>
    <w:rsid w:val="00DE317A"/>
    <w:rsid w:val="00DF3DB3"/>
    <w:rsid w:val="00DF6A2E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bejsovec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66E0B-E379-4958-9566-7774D6DA2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1069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2018-09-26T14:27:00Z</cp:lastPrinted>
  <dcterms:created xsi:type="dcterms:W3CDTF">2017-07-12T04:53:00Z</dcterms:created>
  <dcterms:modified xsi:type="dcterms:W3CDTF">2018-10-16T09:50:00Z</dcterms:modified>
</cp:coreProperties>
</file>