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71201">
        <w:rPr>
          <w:rFonts w:ascii="Arial" w:hAnsi="Arial" w:cs="Arial"/>
          <w:b/>
          <w:color w:val="000000" w:themeColor="text1"/>
          <w:sz w:val="24"/>
          <w:szCs w:val="24"/>
        </w:rPr>
        <w:t>legislativy státní služby a legislativního procesu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E41009">
        <w:rPr>
          <w:rFonts w:ascii="Arial" w:hAnsi="Arial" w:cs="Arial"/>
          <w:b/>
          <w:color w:val="000000" w:themeColor="text1"/>
          <w:sz w:val="24"/>
          <w:szCs w:val="24"/>
        </w:rPr>
        <w:t>legislativy a koordinace předpisů</w:t>
      </w:r>
    </w:p>
    <w:p w:rsidR="00E41009" w:rsidRDefault="00E41009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E41009">
        <w:rPr>
          <w:rFonts w:ascii="Arial" w:hAnsi="Arial" w:cs="Arial"/>
          <w:color w:val="000000" w:themeColor="text1"/>
        </w:rPr>
        <w:t>10642</w:t>
      </w:r>
      <w:r w:rsidR="00471201">
        <w:rPr>
          <w:rFonts w:ascii="Arial" w:hAnsi="Arial" w:cs="Arial"/>
          <w:color w:val="000000" w:themeColor="text1"/>
        </w:rPr>
        <w:t>7</w:t>
      </w:r>
      <w:r w:rsidR="00E41009">
        <w:rPr>
          <w:rFonts w:ascii="Arial" w:hAnsi="Arial" w:cs="Arial"/>
          <w:color w:val="000000" w:themeColor="text1"/>
        </w:rPr>
        <w:t>-3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E41009">
        <w:rPr>
          <w:rFonts w:ascii="Arial" w:hAnsi="Arial" w:cs="Arial"/>
          <w:color w:val="000000" w:themeColor="text1"/>
        </w:rPr>
        <w:t>5</w:t>
      </w:r>
      <w:r w:rsidR="009C7E75">
        <w:rPr>
          <w:rFonts w:ascii="Arial" w:hAnsi="Arial" w:cs="Arial"/>
          <w:color w:val="000000" w:themeColor="text1"/>
        </w:rPr>
        <w:t xml:space="preserve">. </w:t>
      </w:r>
      <w:r w:rsidR="00E41009">
        <w:rPr>
          <w:rFonts w:ascii="Arial" w:hAnsi="Arial" w:cs="Arial"/>
          <w:color w:val="000000" w:themeColor="text1"/>
        </w:rPr>
        <w:t>srpna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D6E82" w:rsidRPr="00FD6E82">
        <w:rPr>
          <w:rFonts w:ascii="Arial" w:hAnsi="Arial" w:cs="Arial"/>
          <w:b/>
          <w:color w:val="000000" w:themeColor="text1"/>
        </w:rPr>
        <w:t>vrchního</w:t>
      </w:r>
      <w:r w:rsidR="00FD6E82" w:rsidRPr="00FD6E82">
        <w:rPr>
          <w:rFonts w:ascii="Arial" w:hAnsi="Arial" w:cs="Arial"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D1484" w:rsidRPr="00CD1484">
        <w:rPr>
          <w:rFonts w:ascii="Arial" w:hAnsi="Arial" w:cs="Arial"/>
          <w:b/>
          <w:color w:val="000000" w:themeColor="text1"/>
        </w:rPr>
        <w:t>legislativy státní služby a legislativního procesu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471201">
        <w:rPr>
          <w:rFonts w:ascii="Arial" w:hAnsi="Arial" w:cs="Arial"/>
          <w:b/>
          <w:color w:val="000000" w:themeColor="text1"/>
        </w:rPr>
        <w:t>30346218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E41009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E41009" w:rsidRDefault="00E41009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22. Legislativa a právní činnost</w:t>
      </w:r>
    </w:p>
    <w:p w:rsidR="00471201" w:rsidRDefault="00471201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63. </w:t>
      </w:r>
      <w:r w:rsidRPr="00471201">
        <w:rPr>
          <w:rFonts w:ascii="Arial" w:hAnsi="Arial" w:cs="Arial"/>
          <w:i/>
          <w:color w:val="000000" w:themeColor="text1"/>
        </w:rPr>
        <w:t xml:space="preserve">Organizační věci státní služby a správa služebních vztahů státních zaměstnanců, </w:t>
      </w:r>
    </w:p>
    <w:p w:rsidR="00D20E8C" w:rsidRDefault="00471201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      </w:t>
      </w:r>
      <w:r w:rsidRPr="00471201">
        <w:rPr>
          <w:rFonts w:ascii="Arial" w:hAnsi="Arial" w:cs="Arial"/>
          <w:i/>
          <w:color w:val="000000" w:themeColor="text1"/>
        </w:rPr>
        <w:t>příslušníků bezpečnostních sborů a vojáků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471201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471201" w:rsidRPr="00471201">
        <w:rPr>
          <w:rFonts w:ascii="Arial" w:hAnsi="Arial" w:cs="Arial"/>
          <w:b/>
          <w:color w:val="000000" w:themeColor="text1"/>
        </w:rPr>
        <w:t>ne</w:t>
      </w:r>
      <w:r w:rsidRPr="00471201">
        <w:rPr>
          <w:rFonts w:ascii="Arial" w:hAnsi="Arial" w:cs="Arial"/>
          <w:b/>
          <w:color w:val="000000" w:themeColor="text1"/>
        </w:rPr>
        <w:t>určitou</w:t>
      </w:r>
      <w:r w:rsidR="00471201" w:rsidRPr="00471201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41009">
        <w:rPr>
          <w:rFonts w:ascii="Arial" w:hAnsi="Arial" w:cs="Arial"/>
          <w:b/>
          <w:color w:val="000000" w:themeColor="text1"/>
        </w:rPr>
        <w:t>listopad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D6E82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CD148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D1484">
        <w:rPr>
          <w:rFonts w:ascii="Arial" w:hAnsi="Arial" w:cs="Arial"/>
          <w:color w:val="000000" w:themeColor="text1"/>
        </w:rPr>
        <w:t>p</w:t>
      </w:r>
      <w:r w:rsidR="00CD1484" w:rsidRPr="00CD1484">
        <w:rPr>
          <w:rFonts w:ascii="Arial" w:hAnsi="Arial" w:cs="Arial"/>
          <w:color w:val="000000" w:themeColor="text1"/>
        </w:rPr>
        <w:t>říprava návrhů právních předpisů (zákonů a</w:t>
      </w:r>
      <w:r w:rsidR="00CD1484">
        <w:rPr>
          <w:rFonts w:ascii="Arial" w:hAnsi="Arial" w:cs="Arial"/>
          <w:color w:val="000000" w:themeColor="text1"/>
        </w:rPr>
        <w:t xml:space="preserve"> </w:t>
      </w:r>
      <w:r w:rsidR="00CD1484" w:rsidRPr="00CD1484">
        <w:rPr>
          <w:rFonts w:ascii="Arial" w:hAnsi="Arial" w:cs="Arial"/>
          <w:color w:val="000000" w:themeColor="text1"/>
        </w:rPr>
        <w:t>prováděcích právních předpisů) na úseku státní</w:t>
      </w:r>
      <w:r w:rsidR="00CD1484">
        <w:rPr>
          <w:rFonts w:ascii="Arial" w:hAnsi="Arial" w:cs="Arial"/>
          <w:color w:val="000000" w:themeColor="text1"/>
        </w:rPr>
        <w:t xml:space="preserve"> </w:t>
      </w:r>
      <w:r w:rsidR="00CD1484" w:rsidRPr="00CD1484">
        <w:rPr>
          <w:rFonts w:ascii="Arial" w:hAnsi="Arial" w:cs="Arial"/>
          <w:color w:val="000000" w:themeColor="text1"/>
        </w:rPr>
        <w:t xml:space="preserve">služby včetně jednání </w:t>
      </w:r>
      <w:r w:rsidR="00CD1484">
        <w:rPr>
          <w:rFonts w:ascii="Arial" w:hAnsi="Arial" w:cs="Arial"/>
          <w:color w:val="000000" w:themeColor="text1"/>
        </w:rPr>
        <w:br/>
      </w:r>
      <w:r w:rsidR="00CD1484" w:rsidRPr="00CD1484">
        <w:rPr>
          <w:rFonts w:ascii="Arial" w:hAnsi="Arial" w:cs="Arial"/>
          <w:color w:val="000000" w:themeColor="text1"/>
        </w:rPr>
        <w:t>s připomínkovými místy a</w:t>
      </w:r>
      <w:r w:rsidR="00CD1484">
        <w:rPr>
          <w:rFonts w:ascii="Arial" w:hAnsi="Arial" w:cs="Arial"/>
          <w:color w:val="000000" w:themeColor="text1"/>
        </w:rPr>
        <w:t xml:space="preserve"> </w:t>
      </w:r>
      <w:r w:rsidR="00CD1484" w:rsidRPr="00CD1484">
        <w:rPr>
          <w:rFonts w:ascii="Arial" w:hAnsi="Arial" w:cs="Arial"/>
          <w:color w:val="000000" w:themeColor="text1"/>
        </w:rPr>
        <w:t>účasti na projednávání návrhů v</w:t>
      </w:r>
      <w:r w:rsidR="00CD1484">
        <w:rPr>
          <w:rFonts w:ascii="Arial" w:hAnsi="Arial" w:cs="Arial"/>
          <w:color w:val="000000" w:themeColor="text1"/>
        </w:rPr>
        <w:t> </w:t>
      </w:r>
      <w:r w:rsidR="00CD1484" w:rsidRPr="00CD1484">
        <w:rPr>
          <w:rFonts w:ascii="Arial" w:hAnsi="Arial" w:cs="Arial"/>
          <w:color w:val="000000" w:themeColor="text1"/>
        </w:rPr>
        <w:t>legislativních</w:t>
      </w:r>
      <w:r w:rsidR="00CD1484">
        <w:rPr>
          <w:rFonts w:ascii="Arial" w:hAnsi="Arial" w:cs="Arial"/>
          <w:color w:val="000000" w:themeColor="text1"/>
        </w:rPr>
        <w:t xml:space="preserve"> </w:t>
      </w:r>
      <w:r w:rsidR="00CD1484" w:rsidRPr="00CD1484">
        <w:rPr>
          <w:rFonts w:ascii="Arial" w:hAnsi="Arial" w:cs="Arial"/>
          <w:color w:val="000000" w:themeColor="text1"/>
        </w:rPr>
        <w:t>orgánech vlády, orgánech Poslanecké sněmovny a</w:t>
      </w:r>
      <w:r w:rsidR="00CD1484">
        <w:rPr>
          <w:rFonts w:ascii="Arial" w:hAnsi="Arial" w:cs="Arial"/>
          <w:color w:val="000000" w:themeColor="text1"/>
        </w:rPr>
        <w:t xml:space="preserve"> </w:t>
      </w:r>
      <w:r w:rsidR="00CD1484" w:rsidRPr="00CD1484">
        <w:rPr>
          <w:rFonts w:ascii="Arial" w:hAnsi="Arial" w:cs="Arial"/>
          <w:color w:val="000000" w:themeColor="text1"/>
        </w:rPr>
        <w:t>Senátu Parlamentu ČR. Příprava dalších dokumentů</w:t>
      </w:r>
      <w:r w:rsidR="00CD1484">
        <w:rPr>
          <w:rFonts w:ascii="Arial" w:hAnsi="Arial" w:cs="Arial"/>
          <w:color w:val="000000" w:themeColor="text1"/>
        </w:rPr>
        <w:t xml:space="preserve"> právní povahy; p</w:t>
      </w:r>
      <w:r w:rsidR="00CD1484" w:rsidRPr="00CD1484">
        <w:rPr>
          <w:rFonts w:ascii="Arial" w:hAnsi="Arial" w:cs="Arial"/>
          <w:color w:val="000000" w:themeColor="text1"/>
        </w:rPr>
        <w:t>osuzování návrhů právních předpisů (zákonů a</w:t>
      </w:r>
      <w:r w:rsidR="00CD1484">
        <w:rPr>
          <w:rFonts w:ascii="Arial" w:hAnsi="Arial" w:cs="Arial"/>
          <w:color w:val="000000" w:themeColor="text1"/>
        </w:rPr>
        <w:t xml:space="preserve"> </w:t>
      </w:r>
      <w:r w:rsidR="00CD1484" w:rsidRPr="00CD1484">
        <w:rPr>
          <w:rFonts w:ascii="Arial" w:hAnsi="Arial" w:cs="Arial"/>
          <w:color w:val="000000" w:themeColor="text1"/>
        </w:rPr>
        <w:t>prováděcích právních předpisů) souvisejících s</w:t>
      </w:r>
      <w:r w:rsidR="00CD1484">
        <w:rPr>
          <w:rFonts w:ascii="Arial" w:hAnsi="Arial" w:cs="Arial"/>
          <w:color w:val="000000" w:themeColor="text1"/>
        </w:rPr>
        <w:t xml:space="preserve"> </w:t>
      </w:r>
      <w:r w:rsidR="00CD1484" w:rsidRPr="00CD1484">
        <w:rPr>
          <w:rFonts w:ascii="Arial" w:hAnsi="Arial" w:cs="Arial"/>
          <w:color w:val="000000" w:themeColor="text1"/>
        </w:rPr>
        <w:t>oblastí služebního poměru státních zaměstnanců a</w:t>
      </w:r>
      <w:r w:rsidR="00CD1484">
        <w:rPr>
          <w:rFonts w:ascii="Arial" w:hAnsi="Arial" w:cs="Arial"/>
          <w:color w:val="000000" w:themeColor="text1"/>
        </w:rPr>
        <w:t xml:space="preserve"> </w:t>
      </w:r>
      <w:r w:rsidR="00CD1484" w:rsidRPr="00CD1484">
        <w:rPr>
          <w:rFonts w:ascii="Arial" w:hAnsi="Arial" w:cs="Arial"/>
          <w:color w:val="000000" w:themeColor="text1"/>
        </w:rPr>
        <w:t>posuzo</w:t>
      </w:r>
      <w:r w:rsidR="00CD1484">
        <w:rPr>
          <w:rFonts w:ascii="Arial" w:hAnsi="Arial" w:cs="Arial"/>
          <w:color w:val="000000" w:themeColor="text1"/>
        </w:rPr>
        <w:t>vání návrhů služebních předpisů; p</w:t>
      </w:r>
      <w:r w:rsidR="00CD1484" w:rsidRPr="00CD1484">
        <w:rPr>
          <w:rFonts w:ascii="Arial" w:hAnsi="Arial" w:cs="Arial"/>
          <w:color w:val="000000" w:themeColor="text1"/>
        </w:rPr>
        <w:t>rávní analýza dokumentů nelegislativní povahy</w:t>
      </w:r>
      <w:r w:rsidR="00CD1484">
        <w:rPr>
          <w:rFonts w:ascii="Arial" w:hAnsi="Arial" w:cs="Arial"/>
          <w:color w:val="000000" w:themeColor="text1"/>
        </w:rPr>
        <w:t xml:space="preserve"> </w:t>
      </w:r>
      <w:r w:rsidR="00CD1484" w:rsidRPr="00CD1484">
        <w:rPr>
          <w:rFonts w:ascii="Arial" w:hAnsi="Arial" w:cs="Arial"/>
          <w:color w:val="000000" w:themeColor="text1"/>
        </w:rPr>
        <w:t xml:space="preserve">(koncepce, strategie apod.).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E41009">
        <w:rPr>
          <w:rFonts w:ascii="Arial" w:hAnsi="Arial" w:cs="Arial"/>
        </w:rPr>
        <w:t xml:space="preserve"> a ASPI jsou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  <w:r w:rsidR="00E41009">
        <w:rPr>
          <w:rFonts w:ascii="Arial" w:hAnsi="Arial" w:cs="Arial"/>
        </w:rPr>
        <w:t xml:space="preserve">Služební místo </w:t>
      </w:r>
      <w:r w:rsidR="00CD1484">
        <w:rPr>
          <w:rFonts w:ascii="Arial" w:hAnsi="Arial" w:cs="Arial"/>
        </w:rPr>
        <w:br/>
      </w:r>
      <w:r w:rsidR="00E41009">
        <w:rPr>
          <w:rFonts w:ascii="Arial" w:hAnsi="Arial" w:cs="Arial"/>
        </w:rPr>
        <w:t>je vhodné i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471201">
        <w:rPr>
          <w:rFonts w:ascii="Arial" w:hAnsi="Arial" w:cs="Arial"/>
          <w:b/>
          <w:color w:val="000000" w:themeColor="text1"/>
        </w:rPr>
        <w:t>26</w:t>
      </w:r>
      <w:r w:rsidR="00E41009">
        <w:rPr>
          <w:rFonts w:ascii="Arial" w:hAnsi="Arial" w:cs="Arial"/>
          <w:b/>
          <w:color w:val="000000" w:themeColor="text1"/>
        </w:rPr>
        <w:t>. srpna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FD6E82" w:rsidRPr="00FD6E82">
        <w:rPr>
          <w:rFonts w:ascii="Arial" w:hAnsi="Arial" w:cs="Arial"/>
          <w:b/>
          <w:color w:val="000000" w:themeColor="text1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CD1484" w:rsidRPr="00CD1484">
        <w:rPr>
          <w:rFonts w:ascii="Arial" w:hAnsi="Arial" w:cs="Arial"/>
          <w:b/>
          <w:color w:val="000000" w:themeColor="text1"/>
        </w:rPr>
        <w:t>legislativy státní služby a legislativního procesu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E41009" w:rsidRPr="00E41009">
        <w:rPr>
          <w:rFonts w:ascii="Arial" w:hAnsi="Arial" w:cs="Arial"/>
          <w:b/>
          <w:color w:val="000000" w:themeColor="text1"/>
        </w:rPr>
        <w:t>legislativy a koordinace předpisů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71201">
        <w:rPr>
          <w:rFonts w:ascii="Arial" w:hAnsi="Arial" w:cs="Arial"/>
          <w:b/>
          <w:color w:val="000000" w:themeColor="text1"/>
        </w:rPr>
        <w:t>30346218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471201">
        <w:rPr>
          <w:rFonts w:ascii="Arial" w:hAnsi="Arial" w:cs="Arial"/>
          <w:b/>
          <w:color w:val="000000" w:themeColor="text1"/>
        </w:rPr>
        <w:t>106427</w:t>
      </w:r>
      <w:r w:rsidR="00E41009">
        <w:rPr>
          <w:rFonts w:ascii="Arial" w:hAnsi="Arial" w:cs="Arial"/>
          <w:b/>
          <w:color w:val="000000" w:themeColor="text1"/>
        </w:rPr>
        <w:t>-3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E41009" w:rsidRDefault="00E41009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E7DD0" w:rsidRDefault="00C17CEA" w:rsidP="00BF2E03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BF2E03">
        <w:rPr>
          <w:rFonts w:ascii="Arial" w:hAnsi="Arial" w:cs="Arial"/>
          <w:color w:val="000000" w:themeColor="text1"/>
        </w:rPr>
        <w:t xml:space="preserve"> </w:t>
      </w:r>
    </w:p>
    <w:p w:rsidR="00C17CEA" w:rsidRPr="00BF2E03" w:rsidRDefault="00C17CEA" w:rsidP="000E7DD0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F2E03">
        <w:rPr>
          <w:rFonts w:ascii="Arial" w:hAnsi="Arial" w:cs="Arial"/>
          <w:b/>
        </w:rPr>
        <w:t>znalost anglického</w:t>
      </w:r>
      <w:r w:rsidR="00D7235B" w:rsidRPr="00BF2E03">
        <w:rPr>
          <w:rFonts w:ascii="Arial" w:hAnsi="Arial" w:cs="Arial"/>
          <w:b/>
        </w:rPr>
        <w:t>, německého nebo francouzského</w:t>
      </w:r>
      <w:r w:rsidRPr="00BF2E03">
        <w:rPr>
          <w:rFonts w:ascii="Arial" w:hAnsi="Arial" w:cs="Arial"/>
          <w:b/>
        </w:rPr>
        <w:t xml:space="preserve"> jazyka odpovídající </w:t>
      </w:r>
      <w:r w:rsidR="00E41009" w:rsidRPr="00BF2E03">
        <w:rPr>
          <w:rFonts w:ascii="Arial" w:hAnsi="Arial" w:cs="Arial"/>
          <w:b/>
        </w:rPr>
        <w:t>1</w:t>
      </w:r>
      <w:r w:rsidRPr="00BF2E03">
        <w:rPr>
          <w:rFonts w:ascii="Arial" w:hAnsi="Arial" w:cs="Arial"/>
          <w:b/>
        </w:rPr>
        <w:t>. stupni znalosti cizího jazyka</w:t>
      </w:r>
      <w:r w:rsidR="00D7235B" w:rsidRPr="00BF2E03">
        <w:rPr>
          <w:rFonts w:ascii="Arial" w:hAnsi="Arial" w:cs="Arial"/>
          <w:b/>
        </w:rPr>
        <w:t xml:space="preserve"> </w:t>
      </w:r>
      <w:r w:rsidRPr="00BF2E03">
        <w:rPr>
          <w:rFonts w:ascii="Arial" w:hAnsi="Arial" w:cs="Arial"/>
        </w:rPr>
        <w:t>pro standardizované jazykové zkoušky stanovené rozhodnutím Ministerstva školství, mládeže a tělovýchovy</w:t>
      </w:r>
      <w:r>
        <w:rPr>
          <w:rStyle w:val="Znakapoznpodarou"/>
          <w:rFonts w:ascii="Arial" w:hAnsi="Arial" w:cs="Arial"/>
        </w:rPr>
        <w:footnoteReference w:id="8"/>
      </w:r>
      <w:r w:rsidRPr="00BF2E03"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2416F5">
        <w:rPr>
          <w:rFonts w:ascii="Arial" w:hAnsi="Arial" w:cs="Arial"/>
        </w:rPr>
        <w:t>znalosti cizího jazyka</w:t>
      </w:r>
      <w:r w:rsidR="003037B5">
        <w:rPr>
          <w:rFonts w:ascii="Arial" w:hAnsi="Arial" w:cs="Arial"/>
        </w:rPr>
        <w:t>.</w:t>
      </w:r>
      <w:r w:rsidR="002416F5">
        <w:rPr>
          <w:rFonts w:ascii="Arial" w:hAnsi="Arial" w:cs="Arial"/>
        </w:rPr>
        <w:t xml:space="preserve"> </w:t>
      </w:r>
    </w:p>
    <w:p w:rsidR="000E7DD0" w:rsidRPr="002416F5" w:rsidRDefault="000E7DD0" w:rsidP="000E7DD0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b/>
        </w:rPr>
      </w:pPr>
      <w:r w:rsidRPr="002416F5">
        <w:rPr>
          <w:rFonts w:ascii="Arial" w:hAnsi="Arial" w:cs="Arial"/>
          <w:b/>
        </w:rPr>
        <w:t xml:space="preserve">odborné zaměření vzdělání </w:t>
      </w:r>
      <w:r w:rsidRPr="002416F5">
        <w:rPr>
          <w:rFonts w:ascii="Arial" w:hAnsi="Arial" w:cs="Arial"/>
        </w:rPr>
        <w:t>získané studiem v magisterském studijním programu</w:t>
      </w:r>
      <w:r w:rsidRPr="002416F5">
        <w:rPr>
          <w:rFonts w:ascii="Arial" w:hAnsi="Arial" w:cs="Arial"/>
          <w:b/>
        </w:rPr>
        <w:t xml:space="preserve"> v oboru Právo. </w:t>
      </w:r>
      <w:bookmarkStart w:id="0" w:name="_GoBack"/>
      <w:bookmarkEnd w:id="0"/>
    </w:p>
    <w:p w:rsidR="000E7DD0" w:rsidRDefault="000E7DD0" w:rsidP="000E7DD0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2416F5" w:rsidRDefault="002416F5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D37FF3" w:rsidRPr="00D37FF3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7FF3">
        <w:rPr>
          <w:rFonts w:ascii="Arial" w:hAnsi="Arial" w:cs="Arial"/>
          <w:color w:val="000000" w:themeColor="text1"/>
        </w:rPr>
        <w:t xml:space="preserve">Odbor </w:t>
      </w:r>
      <w:r w:rsidR="00E41009" w:rsidRPr="00E41009">
        <w:rPr>
          <w:rFonts w:ascii="Arial" w:hAnsi="Arial" w:cs="Arial"/>
          <w:color w:val="000000" w:themeColor="text1"/>
        </w:rPr>
        <w:t>legislativy a koordinace předpisů</w:t>
      </w:r>
    </w:p>
    <w:p w:rsidR="00D37FF3" w:rsidRPr="00D37FF3" w:rsidRDefault="00CD1484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Jaroslav Bejšovec</w:t>
      </w:r>
    </w:p>
    <w:p w:rsidR="00D37FF3" w:rsidRPr="00D37FF3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7FF3">
        <w:rPr>
          <w:rFonts w:ascii="Arial" w:hAnsi="Arial" w:cs="Arial"/>
          <w:color w:val="000000" w:themeColor="text1"/>
        </w:rPr>
        <w:t>tel.: +420 974</w:t>
      </w:r>
      <w:r w:rsidR="00CD1484">
        <w:rPr>
          <w:rFonts w:ascii="Arial" w:hAnsi="Arial" w:cs="Arial"/>
          <w:color w:val="000000" w:themeColor="text1"/>
        </w:rPr>
        <w:t> 817 356</w:t>
      </w:r>
    </w:p>
    <w:p w:rsidR="001C4350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7FF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D1484" w:rsidRPr="007A2D09">
          <w:rPr>
            <w:rStyle w:val="Hypertextovodkaz"/>
            <w:rFonts w:ascii="Arial" w:hAnsi="Arial" w:cs="Arial"/>
          </w:rPr>
          <w:t>jaroslav.bejsovec@mvcr.cz</w:t>
        </w:r>
      </w:hyperlink>
    </w:p>
    <w:p w:rsidR="00D37FF3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F01E8" w:rsidRPr="009F01E8" w:rsidRDefault="009F01E8" w:rsidP="009F01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F01E8">
        <w:rPr>
          <w:rFonts w:ascii="Arial" w:hAnsi="Arial" w:cs="Arial"/>
          <w:color w:val="000000" w:themeColor="text1"/>
        </w:rPr>
        <w:t>Odbor personální</w:t>
      </w:r>
    </w:p>
    <w:p w:rsidR="009F01E8" w:rsidRPr="009F01E8" w:rsidRDefault="009F01E8" w:rsidP="009F01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F01E8">
        <w:rPr>
          <w:rFonts w:ascii="Arial" w:hAnsi="Arial" w:cs="Arial"/>
          <w:color w:val="000000" w:themeColor="text1"/>
        </w:rPr>
        <w:t>Alexandra Drábová</w:t>
      </w:r>
    </w:p>
    <w:p w:rsidR="009F01E8" w:rsidRPr="009F01E8" w:rsidRDefault="009F01E8" w:rsidP="009F01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F01E8">
        <w:rPr>
          <w:rFonts w:ascii="Arial" w:hAnsi="Arial" w:cs="Arial"/>
          <w:color w:val="000000" w:themeColor="text1"/>
        </w:rPr>
        <w:t xml:space="preserve">tel. +420 974 832 238  </w:t>
      </w:r>
    </w:p>
    <w:p w:rsidR="00910811" w:rsidRDefault="009F01E8" w:rsidP="009F01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F01E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A2D09">
          <w:rPr>
            <w:rStyle w:val="Hypertextovodkaz"/>
            <w:rFonts w:ascii="Arial" w:hAnsi="Arial" w:cs="Arial"/>
          </w:rPr>
          <w:t>alexandra.drabova@mvcr.cz</w:t>
        </w:r>
      </w:hyperlink>
    </w:p>
    <w:p w:rsidR="009F01E8" w:rsidRDefault="009F01E8" w:rsidP="009F01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11F" w:rsidRDefault="0063611F" w:rsidP="00276ED4">
      <w:pPr>
        <w:spacing w:after="0" w:line="240" w:lineRule="auto"/>
      </w:pPr>
      <w:r>
        <w:separator/>
      </w:r>
    </w:p>
  </w:endnote>
  <w:endnote w:type="continuationSeparator" w:id="0">
    <w:p w:rsidR="0063611F" w:rsidRDefault="0063611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E7DD0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11F" w:rsidRDefault="0063611F" w:rsidP="00276ED4">
      <w:pPr>
        <w:spacing w:after="0" w:line="240" w:lineRule="auto"/>
      </w:pPr>
      <w:r>
        <w:separator/>
      </w:r>
    </w:p>
  </w:footnote>
  <w:footnote w:type="continuationSeparator" w:id="0">
    <w:p w:rsidR="0063611F" w:rsidRDefault="0063611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9"/>
  </w:num>
  <w:num w:numId="11">
    <w:abstractNumId w:val="5"/>
  </w:num>
  <w:num w:numId="12">
    <w:abstractNumId w:val="3"/>
  </w:num>
  <w:num w:numId="13">
    <w:abstractNumId w:val="12"/>
  </w:num>
  <w:num w:numId="14">
    <w:abstractNumId w:val="8"/>
  </w:num>
  <w:num w:numId="15">
    <w:abstractNumId w:val="0"/>
  </w:num>
  <w:num w:numId="16">
    <w:abstractNumId w:val="1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E7DD0"/>
    <w:rsid w:val="000F0A97"/>
    <w:rsid w:val="000F2D84"/>
    <w:rsid w:val="00101AD6"/>
    <w:rsid w:val="00112B03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B08A9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37B5"/>
    <w:rsid w:val="003059FD"/>
    <w:rsid w:val="00336923"/>
    <w:rsid w:val="00357227"/>
    <w:rsid w:val="00363007"/>
    <w:rsid w:val="00363AEF"/>
    <w:rsid w:val="00365A3F"/>
    <w:rsid w:val="00386429"/>
    <w:rsid w:val="0038717A"/>
    <w:rsid w:val="0039625B"/>
    <w:rsid w:val="003A2E16"/>
    <w:rsid w:val="003A5C15"/>
    <w:rsid w:val="003B692B"/>
    <w:rsid w:val="003D6026"/>
    <w:rsid w:val="003E630C"/>
    <w:rsid w:val="003F3332"/>
    <w:rsid w:val="00417DD3"/>
    <w:rsid w:val="00425B9D"/>
    <w:rsid w:val="004358E2"/>
    <w:rsid w:val="0043623A"/>
    <w:rsid w:val="0044040E"/>
    <w:rsid w:val="00443A6B"/>
    <w:rsid w:val="00471201"/>
    <w:rsid w:val="004735C9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0799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11F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0811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C7E75"/>
    <w:rsid w:val="009D4C86"/>
    <w:rsid w:val="009F01E8"/>
    <w:rsid w:val="009F447C"/>
    <w:rsid w:val="00A0294A"/>
    <w:rsid w:val="00A04D64"/>
    <w:rsid w:val="00A10E8C"/>
    <w:rsid w:val="00A10FFE"/>
    <w:rsid w:val="00A13C68"/>
    <w:rsid w:val="00A21A0F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24DD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BF2E03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1484"/>
    <w:rsid w:val="00CD6DA3"/>
    <w:rsid w:val="00D05042"/>
    <w:rsid w:val="00D11AFF"/>
    <w:rsid w:val="00D20E8C"/>
    <w:rsid w:val="00D37FF3"/>
    <w:rsid w:val="00D44A1A"/>
    <w:rsid w:val="00D44EC6"/>
    <w:rsid w:val="00D7235B"/>
    <w:rsid w:val="00D773F0"/>
    <w:rsid w:val="00D85BE6"/>
    <w:rsid w:val="00DB3A71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41009"/>
    <w:rsid w:val="00E51A93"/>
    <w:rsid w:val="00E55543"/>
    <w:rsid w:val="00E665D2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bejsovec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66836-C6CC-44EA-9ECA-92CDFC4E4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5</Pages>
  <Words>1108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2019-07-04T09:24:00Z</cp:lastPrinted>
  <dcterms:created xsi:type="dcterms:W3CDTF">2017-07-12T04:53:00Z</dcterms:created>
  <dcterms:modified xsi:type="dcterms:W3CDTF">2019-08-01T11:28:00Z</dcterms:modified>
</cp:coreProperties>
</file>