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r w:rsidR="00E43198">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p>
    <w:p w:rsidR="002B1E32" w:rsidRDefault="002B1E32" w:rsidP="002B1E32">
      <w:pPr>
        <w:spacing w:after="0" w:line="240" w:lineRule="auto"/>
        <w:jc w:val="center"/>
        <w:rPr>
          <w:rFonts w:ascii="Arial" w:hAnsi="Arial" w:cs="Arial"/>
          <w:b/>
          <w:sz w:val="24"/>
          <w:szCs w:val="24"/>
        </w:rPr>
      </w:pPr>
      <w:r>
        <w:rPr>
          <w:rFonts w:ascii="Arial" w:hAnsi="Arial" w:cs="Arial"/>
          <w:b/>
          <w:sz w:val="24"/>
          <w:szCs w:val="24"/>
        </w:rPr>
        <w:t>Plzeňský kraj</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2D89">
        <w:rPr>
          <w:rFonts w:ascii="Arial" w:hAnsi="Arial" w:cs="Arial"/>
        </w:rPr>
        <w:t>8</w:t>
      </w:r>
      <w:r w:rsidR="002B1E32">
        <w:rPr>
          <w:rFonts w:ascii="Arial" w:hAnsi="Arial" w:cs="Arial"/>
        </w:rPr>
        <w:t>9667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762E45">
        <w:rPr>
          <w:rFonts w:ascii="Arial" w:hAnsi="Arial" w:cs="Arial"/>
        </w:rPr>
        <w:t>1.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w:t>
      </w:r>
      <w:r w:rsidR="002B1E32">
        <w:rPr>
          <w:rFonts w:ascii="Arial" w:hAnsi="Arial" w:cs="Arial"/>
          <w:b/>
        </w:rPr>
        <w:t>lzeňský kraj</w:t>
      </w:r>
      <w:r w:rsidR="00D0077F" w:rsidRPr="00D0077F">
        <w:rPr>
          <w:rFonts w:ascii="Arial" w:hAnsi="Arial" w:cs="Arial"/>
          <w:b/>
        </w:rPr>
        <w:t>, ID </w:t>
      </w:r>
      <w:r w:rsidR="002B1E32">
        <w:rPr>
          <w:rFonts w:ascii="Arial" w:hAnsi="Arial" w:cs="Arial"/>
          <w:b/>
        </w:rPr>
        <w:t>30311370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2B1E32">
        <w:rPr>
          <w:rFonts w:ascii="Arial" w:hAnsi="Arial" w:cs="Arial"/>
          <w:b/>
        </w:rPr>
        <w:t>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1D412B">
        <w:rPr>
          <w:rFonts w:ascii="Arial" w:hAnsi="Arial" w:cs="Arial"/>
        </w:rPr>
        <w:t xml:space="preserve"> </w:t>
      </w:r>
      <w:r>
        <w:rPr>
          <w:rFonts w:ascii="Arial" w:hAnsi="Arial" w:cs="Arial"/>
          <w:i/>
          <w:color w:val="FF0000"/>
        </w:rPr>
        <w:t xml:space="preserve"> </w:t>
      </w:r>
      <w:r w:rsidR="00762E45">
        <w:rPr>
          <w:rFonts w:ascii="Arial" w:hAnsi="Arial" w:cs="Arial"/>
          <w:b/>
          <w:i/>
        </w:rPr>
        <w:t>září</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B1E32">
        <w:rPr>
          <w:rFonts w:ascii="Arial" w:hAnsi="Arial" w:cs="Arial"/>
        </w:rPr>
        <w:t xml:space="preserve">zajišťování administrativních činností souvisejících s příjmem žádostí o trvalý, dlouhodobý a přechodný pobyt.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 </w:t>
      </w:r>
      <w:r w:rsidR="00E9359F" w:rsidRPr="00326D5B">
        <w:rPr>
          <w:rFonts w:ascii="Arial" w:hAnsi="Arial" w:cs="Arial"/>
        </w:rPr>
        <w:t>Služební</w:t>
      </w:r>
      <w:r w:rsidR="00E9359F">
        <w:rPr>
          <w:rFonts w:ascii="Arial" w:hAnsi="Arial" w:cs="Arial"/>
        </w:rPr>
        <w:t xml:space="preserve"> místo </w:t>
      </w:r>
      <w:r w:rsidR="002B1E32">
        <w:rPr>
          <w:rFonts w:ascii="Arial" w:hAnsi="Arial" w:cs="Arial"/>
        </w:rPr>
        <w:t>je </w:t>
      </w:r>
      <w:r w:rsidR="00857FF4">
        <w:rPr>
          <w:rFonts w:ascii="Arial" w:hAnsi="Arial" w:cs="Arial"/>
        </w:rPr>
        <w:t xml:space="preserve">vhodné </w:t>
      </w:r>
      <w:r w:rsidR="002B1E32">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B1E32">
        <w:rPr>
          <w:rFonts w:ascii="Arial" w:hAnsi="Arial" w:cs="Arial"/>
          <w:b/>
        </w:rPr>
        <w:t>2</w:t>
      </w:r>
      <w:r w:rsidR="00762E45">
        <w:rPr>
          <w:rFonts w:ascii="Arial" w:hAnsi="Arial" w:cs="Arial"/>
          <w:b/>
        </w:rPr>
        <w:t>7</w:t>
      </w:r>
      <w:bookmarkStart w:id="0" w:name="_GoBack"/>
      <w:bookmarkEnd w:id="0"/>
      <w:r w:rsidR="00CA6DF4">
        <w:rPr>
          <w:rFonts w:ascii="Arial" w:hAnsi="Arial" w:cs="Arial"/>
          <w:b/>
        </w:rPr>
        <w:t>.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w:t>
      </w:r>
      <w:r w:rsidR="002B1E32">
        <w:rPr>
          <w:rFonts w:ascii="Arial" w:hAnsi="Arial" w:cs="Arial"/>
          <w:b/>
        </w:rPr>
        <w:t xml:space="preserve">lzeňský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B1E32">
        <w:rPr>
          <w:rFonts w:ascii="Arial" w:hAnsi="Arial" w:cs="Arial"/>
          <w:b/>
        </w:rPr>
        <w:t>30311370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C2D89">
        <w:rPr>
          <w:rFonts w:ascii="Arial" w:hAnsi="Arial" w:cs="Arial"/>
          <w:b/>
        </w:rPr>
        <w:t>8</w:t>
      </w:r>
      <w:r w:rsidR="002B1E32">
        <w:rPr>
          <w:rFonts w:ascii="Arial" w:hAnsi="Arial" w:cs="Arial"/>
          <w:b/>
        </w:rPr>
        <w:t>9667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w:t>
      </w:r>
      <w:r w:rsidR="002B1E32">
        <w:rPr>
          <w:rFonts w:ascii="Arial" w:hAnsi="Arial" w:cs="Arial"/>
          <w:b/>
        </w:rPr>
        <w:t xml:space="preserve">lzeňský kraj </w:t>
      </w:r>
      <w:r w:rsidR="00742516">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2B1E32" w:rsidP="00C14372">
      <w:pPr>
        <w:spacing w:after="0" w:line="240" w:lineRule="auto"/>
        <w:jc w:val="both"/>
        <w:rPr>
          <w:rFonts w:ascii="Arial" w:hAnsi="Arial" w:cs="Arial"/>
        </w:rPr>
      </w:pPr>
      <w:r>
        <w:rPr>
          <w:rFonts w:ascii="Arial" w:hAnsi="Arial" w:cs="Arial"/>
        </w:rPr>
        <w:t>Mgr. Hana Staňková</w:t>
      </w:r>
    </w:p>
    <w:p w:rsidR="002B1E32" w:rsidRDefault="002B1E32" w:rsidP="00C14372">
      <w:pPr>
        <w:spacing w:after="0" w:line="240" w:lineRule="auto"/>
        <w:jc w:val="both"/>
        <w:rPr>
          <w:rFonts w:ascii="Arial" w:hAnsi="Arial" w:cs="Arial"/>
        </w:rPr>
      </w:pPr>
      <w:r>
        <w:rPr>
          <w:rFonts w:ascii="Arial" w:hAnsi="Arial" w:cs="Arial"/>
        </w:rPr>
        <w:t>odbor personální</w:t>
      </w:r>
    </w:p>
    <w:p w:rsidR="002B1E32" w:rsidRDefault="002B1E32" w:rsidP="00C14372">
      <w:pPr>
        <w:spacing w:after="0" w:line="240" w:lineRule="auto"/>
        <w:jc w:val="both"/>
        <w:rPr>
          <w:rFonts w:ascii="Arial" w:hAnsi="Arial" w:cs="Arial"/>
        </w:rPr>
      </w:pPr>
      <w:r>
        <w:rPr>
          <w:rFonts w:ascii="Arial" w:hAnsi="Arial" w:cs="Arial"/>
        </w:rPr>
        <w:t>tel.: +420 974 833 334</w:t>
      </w:r>
    </w:p>
    <w:p w:rsidR="002B1E32" w:rsidRDefault="002B1E32" w:rsidP="00C14372">
      <w:pPr>
        <w:spacing w:after="0" w:line="240" w:lineRule="auto"/>
        <w:jc w:val="both"/>
        <w:rPr>
          <w:rFonts w:ascii="Arial" w:hAnsi="Arial" w:cs="Arial"/>
        </w:rPr>
      </w:pPr>
      <w:r>
        <w:rPr>
          <w:rFonts w:ascii="Arial" w:hAnsi="Arial" w:cs="Arial"/>
        </w:rPr>
        <w:t>e-mail: hana.stankova@mvcr.cz</w:t>
      </w:r>
    </w:p>
    <w:p w:rsidR="002B1E32" w:rsidRDefault="002B1E3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253" w:rsidRDefault="001A3253" w:rsidP="004E6D6E">
      <w:pPr>
        <w:spacing w:after="0" w:line="240" w:lineRule="auto"/>
      </w:pPr>
      <w:r>
        <w:separator/>
      </w:r>
    </w:p>
  </w:endnote>
  <w:endnote w:type="continuationSeparator" w:id="0">
    <w:p w:rsidR="001A3253" w:rsidRDefault="001A325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253" w:rsidRDefault="001A3253" w:rsidP="004E6D6E">
      <w:pPr>
        <w:spacing w:after="0" w:line="240" w:lineRule="auto"/>
      </w:pPr>
      <w:r>
        <w:separator/>
      </w:r>
    </w:p>
  </w:footnote>
  <w:footnote w:type="continuationSeparator" w:id="0">
    <w:p w:rsidR="001A3253" w:rsidRDefault="001A325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253"/>
    <w:rsid w:val="001A36BE"/>
    <w:rsid w:val="001C3894"/>
    <w:rsid w:val="001D412B"/>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62E45"/>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A5333F"/>
    <w:rsid w:val="00A72314"/>
    <w:rsid w:val="00AA162E"/>
    <w:rsid w:val="00AA36B6"/>
    <w:rsid w:val="00AA563A"/>
    <w:rsid w:val="00B21D93"/>
    <w:rsid w:val="00B23F60"/>
    <w:rsid w:val="00B30FD1"/>
    <w:rsid w:val="00B700A8"/>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AFDD0-641A-4F97-8AED-3001B011A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971</Words>
  <Characters>5734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2016-06-10T05:17:00Z</cp:lastPrinted>
  <dcterms:created xsi:type="dcterms:W3CDTF">2016-02-04T13:27:00Z</dcterms:created>
  <dcterms:modified xsi:type="dcterms:W3CDTF">2016-06-29T12:43:00Z</dcterms:modified>
</cp:coreProperties>
</file>