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849D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DB559E">
        <w:rPr>
          <w:rFonts w:ascii="Arial" w:hAnsi="Arial" w:cs="Arial"/>
          <w:b/>
          <w:color w:val="000000" w:themeColor="text1"/>
          <w:sz w:val="24"/>
          <w:szCs w:val="24"/>
        </w:rPr>
        <w:t>/</w:t>
      </w:r>
      <w:r w:rsidR="006849DD">
        <w:rPr>
          <w:rFonts w:ascii="Arial" w:hAnsi="Arial" w:cs="Arial"/>
          <w:b/>
          <w:color w:val="000000" w:themeColor="text1"/>
          <w:sz w:val="24"/>
          <w:szCs w:val="24"/>
        </w:rPr>
        <w:t>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DB559E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B559E" w:rsidRPr="00033C70" w:rsidRDefault="00DB559E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B559E">
        <w:rPr>
          <w:rFonts w:ascii="Arial" w:hAnsi="Arial" w:cs="Arial"/>
          <w:color w:val="000000" w:themeColor="text1"/>
        </w:rPr>
        <w:t>130</w:t>
      </w:r>
      <w:r w:rsidR="006849DD">
        <w:rPr>
          <w:rFonts w:ascii="Arial" w:hAnsi="Arial" w:cs="Arial"/>
          <w:color w:val="000000" w:themeColor="text1"/>
        </w:rPr>
        <w:t>104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DB559E">
        <w:rPr>
          <w:rFonts w:ascii="Arial" w:hAnsi="Arial" w:cs="Arial"/>
          <w:color w:val="000000" w:themeColor="text1"/>
        </w:rPr>
        <w:t>10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849DD" w:rsidRPr="006849DD">
        <w:rPr>
          <w:rFonts w:ascii="Arial" w:hAnsi="Arial" w:cs="Arial"/>
          <w:b/>
          <w:color w:val="000000" w:themeColor="text1"/>
        </w:rPr>
        <w:t>odborného referenta/vrchního referenta</w:t>
      </w:r>
      <w:r w:rsidRPr="00033C70">
        <w:rPr>
          <w:b/>
          <w:color w:val="000000" w:themeColor="text1"/>
        </w:rPr>
        <w:t xml:space="preserve"> </w:t>
      </w:r>
      <w:r w:rsidR="006849DD">
        <w:rPr>
          <w:b/>
          <w:color w:val="000000" w:themeColor="text1"/>
        </w:rPr>
        <w:br/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849DD">
        <w:rPr>
          <w:rFonts w:ascii="Arial" w:hAnsi="Arial" w:cs="Arial"/>
          <w:b/>
          <w:color w:val="000000" w:themeColor="text1"/>
        </w:rPr>
        <w:t>30355624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1399E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6849DD" w:rsidRPr="006849DD">
        <w:rPr>
          <w:rFonts w:ascii="Arial" w:hAnsi="Arial" w:cs="Arial"/>
          <w:b/>
          <w:color w:val="000000" w:themeColor="text1"/>
        </w:rPr>
        <w:t>9</w:t>
      </w:r>
      <w:r w:rsidRPr="006849DD">
        <w:rPr>
          <w:rFonts w:ascii="Arial" w:hAnsi="Arial" w:cs="Arial"/>
          <w:b/>
          <w:color w:val="000000" w:themeColor="text1"/>
        </w:rPr>
        <w:t>.</w:t>
      </w:r>
      <w:r w:rsidRPr="00033C70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849DD">
        <w:rPr>
          <w:rFonts w:ascii="Arial" w:hAnsi="Arial" w:cs="Arial"/>
          <w:color w:val="000000" w:themeColor="text1"/>
        </w:rPr>
        <w:t>n</w:t>
      </w:r>
      <w:r w:rsidR="006849DD" w:rsidRPr="006849DD">
        <w:rPr>
          <w:rFonts w:ascii="Arial" w:hAnsi="Arial" w:cs="Arial"/>
          <w:color w:val="000000" w:themeColor="text1"/>
        </w:rPr>
        <w:t>astavení procesu dlouhodobého ukládání</w:t>
      </w:r>
      <w:r w:rsidR="006849DD">
        <w:rPr>
          <w:rFonts w:ascii="Arial" w:hAnsi="Arial" w:cs="Arial"/>
          <w:color w:val="000000" w:themeColor="text1"/>
        </w:rPr>
        <w:t xml:space="preserve"> </w:t>
      </w:r>
      <w:r w:rsidR="006849DD" w:rsidRPr="006849DD">
        <w:rPr>
          <w:rFonts w:ascii="Arial" w:hAnsi="Arial" w:cs="Arial"/>
          <w:color w:val="000000" w:themeColor="text1"/>
        </w:rPr>
        <w:t>motorových vozidel; podíl na přebírání vozidel od</w:t>
      </w:r>
      <w:r w:rsidR="006849DD">
        <w:rPr>
          <w:rFonts w:ascii="Arial" w:hAnsi="Arial" w:cs="Arial"/>
          <w:color w:val="000000" w:themeColor="text1"/>
        </w:rPr>
        <w:t xml:space="preserve"> </w:t>
      </w:r>
      <w:r w:rsidR="006849DD" w:rsidRPr="006849DD">
        <w:rPr>
          <w:rFonts w:ascii="Arial" w:hAnsi="Arial" w:cs="Arial"/>
          <w:color w:val="000000" w:themeColor="text1"/>
        </w:rPr>
        <w:t xml:space="preserve">Policie ČR </w:t>
      </w:r>
      <w:r w:rsidR="00360991">
        <w:rPr>
          <w:rFonts w:ascii="Arial" w:hAnsi="Arial" w:cs="Arial"/>
          <w:color w:val="000000" w:themeColor="text1"/>
        </w:rPr>
        <w:br/>
      </w:r>
      <w:r w:rsidR="006849DD" w:rsidRPr="006849DD">
        <w:rPr>
          <w:rFonts w:ascii="Arial" w:hAnsi="Arial" w:cs="Arial"/>
          <w:color w:val="000000" w:themeColor="text1"/>
        </w:rPr>
        <w:t xml:space="preserve">při realizaci zák. č. 279/2003 Sb., </w:t>
      </w:r>
      <w:r w:rsidR="00360991" w:rsidRPr="00360991">
        <w:rPr>
          <w:rFonts w:ascii="Arial" w:hAnsi="Arial" w:cs="Arial"/>
          <w:color w:val="000000" w:themeColor="text1"/>
        </w:rPr>
        <w:t xml:space="preserve">o výkonu zajištění majetku a věcí v trestním řízení </w:t>
      </w:r>
      <w:r w:rsidR="00360991">
        <w:rPr>
          <w:rFonts w:ascii="Arial" w:hAnsi="Arial" w:cs="Arial"/>
          <w:color w:val="000000" w:themeColor="text1"/>
        </w:rPr>
        <w:br/>
      </w:r>
      <w:r w:rsidR="00360991" w:rsidRPr="00360991">
        <w:rPr>
          <w:rFonts w:ascii="Arial" w:hAnsi="Arial" w:cs="Arial"/>
          <w:color w:val="000000" w:themeColor="text1"/>
        </w:rPr>
        <w:t>a o změně některých zákonů</w:t>
      </w:r>
      <w:r w:rsidR="006849DD">
        <w:rPr>
          <w:rFonts w:ascii="Arial" w:hAnsi="Arial" w:cs="Arial"/>
          <w:color w:val="000000" w:themeColor="text1"/>
        </w:rPr>
        <w:t xml:space="preserve">; </w:t>
      </w:r>
      <w:r w:rsidR="006849DD" w:rsidRPr="006849DD">
        <w:t xml:space="preserve"> </w:t>
      </w:r>
      <w:r w:rsidR="006849DD" w:rsidRPr="006849DD">
        <w:rPr>
          <w:rFonts w:ascii="Arial" w:hAnsi="Arial" w:cs="Arial"/>
          <w:color w:val="000000" w:themeColor="text1"/>
        </w:rPr>
        <w:t>metodik</w:t>
      </w:r>
      <w:r w:rsidR="006849DD">
        <w:rPr>
          <w:rFonts w:ascii="Arial" w:hAnsi="Arial" w:cs="Arial"/>
          <w:color w:val="000000" w:themeColor="text1"/>
        </w:rPr>
        <w:t>u</w:t>
      </w:r>
      <w:r w:rsidR="006849DD" w:rsidRPr="006849DD">
        <w:rPr>
          <w:rFonts w:ascii="Arial" w:hAnsi="Arial" w:cs="Arial"/>
          <w:color w:val="000000" w:themeColor="text1"/>
        </w:rPr>
        <w:t xml:space="preserve"> technické podpory se zaměřením na</w:t>
      </w:r>
      <w:r w:rsidR="006849DD">
        <w:rPr>
          <w:rFonts w:ascii="Arial" w:hAnsi="Arial" w:cs="Arial"/>
          <w:color w:val="000000" w:themeColor="text1"/>
        </w:rPr>
        <w:t xml:space="preserve"> </w:t>
      </w:r>
      <w:r w:rsidR="006849DD" w:rsidRPr="006849DD">
        <w:rPr>
          <w:rFonts w:ascii="Arial" w:hAnsi="Arial" w:cs="Arial"/>
          <w:color w:val="000000" w:themeColor="text1"/>
        </w:rPr>
        <w:t>servisní činnosti u zřízené organizace</w:t>
      </w:r>
      <w:r w:rsidR="006849DD">
        <w:rPr>
          <w:rFonts w:ascii="Arial" w:hAnsi="Arial" w:cs="Arial"/>
          <w:color w:val="000000" w:themeColor="text1"/>
        </w:rPr>
        <w:t xml:space="preserve">; </w:t>
      </w:r>
      <w:r w:rsidR="006849DD" w:rsidRPr="006849DD">
        <w:rPr>
          <w:rFonts w:ascii="Arial" w:hAnsi="Arial" w:cs="Arial"/>
          <w:color w:val="000000" w:themeColor="text1"/>
        </w:rPr>
        <w:t>podíl na organizování prodeje zajištěného majetku</w:t>
      </w:r>
      <w:r w:rsidR="006849DD">
        <w:rPr>
          <w:rFonts w:ascii="Arial" w:hAnsi="Arial" w:cs="Arial"/>
          <w:color w:val="000000" w:themeColor="text1"/>
        </w:rPr>
        <w:t>.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</w:t>
      </w:r>
      <w:r w:rsidR="00E47707">
        <w:rPr>
          <w:rFonts w:ascii="Arial" w:hAnsi="Arial" w:cs="Arial"/>
        </w:rPr>
        <w:t xml:space="preserve">vzdělání </w:t>
      </w:r>
      <w:r w:rsidR="00926DCD">
        <w:rPr>
          <w:rFonts w:ascii="Arial" w:hAnsi="Arial" w:cs="Arial"/>
        </w:rPr>
        <w:t xml:space="preserve">technického </w:t>
      </w:r>
      <w:r w:rsidR="009D6A46">
        <w:rPr>
          <w:rFonts w:ascii="Arial" w:hAnsi="Arial" w:cs="Arial"/>
        </w:rPr>
        <w:t xml:space="preserve">zaměření a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E8C">
        <w:rPr>
          <w:rFonts w:ascii="Arial" w:hAnsi="Arial" w:cs="Arial"/>
          <w:b/>
          <w:color w:val="000000" w:themeColor="text1"/>
        </w:rPr>
        <w:t>2</w:t>
      </w:r>
      <w:r w:rsidR="00917FB0">
        <w:rPr>
          <w:rFonts w:ascii="Arial" w:hAnsi="Arial" w:cs="Arial"/>
          <w:b/>
          <w:color w:val="000000" w:themeColor="text1"/>
        </w:rPr>
        <w:t>0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E97EA5">
        <w:rPr>
          <w:rFonts w:ascii="Arial" w:hAnsi="Arial" w:cs="Arial"/>
          <w:b/>
          <w:color w:val="000000" w:themeColor="text1"/>
        </w:rPr>
        <w:t xml:space="preserve">listopadu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849DD" w:rsidRPr="006849DD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DB559E">
        <w:rPr>
          <w:rFonts w:ascii="Arial" w:hAnsi="Arial" w:cs="Arial"/>
          <w:b/>
          <w:color w:val="000000" w:themeColor="text1"/>
        </w:rPr>
        <w:t>035562</w:t>
      </w:r>
      <w:r w:rsidR="006849DD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B559E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DB559E">
        <w:rPr>
          <w:rFonts w:ascii="Arial" w:hAnsi="Arial" w:cs="Arial"/>
          <w:b/>
          <w:color w:val="000000" w:themeColor="text1"/>
        </w:rPr>
        <w:t>30</w:t>
      </w:r>
      <w:r w:rsidR="006849DD">
        <w:rPr>
          <w:rFonts w:ascii="Arial" w:hAnsi="Arial" w:cs="Arial"/>
          <w:b/>
          <w:color w:val="000000" w:themeColor="text1"/>
        </w:rPr>
        <w:t>104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360991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bookmarkStart w:id="0" w:name="_GoBack"/>
      <w:bookmarkEnd w:id="0"/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926DCD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Mgr. Radka Kolářová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odbor personální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tel.: +420 974 849 021</w:t>
      </w:r>
    </w:p>
    <w:p w:rsid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radka.kolarova@mvcr.cz</w:t>
        </w:r>
      </w:hyperlink>
    </w:p>
    <w:p w:rsidR="009D6A46" w:rsidRP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57D" w:rsidRDefault="0012657D" w:rsidP="00276ED4">
      <w:pPr>
        <w:spacing w:after="0" w:line="240" w:lineRule="auto"/>
      </w:pPr>
      <w:r>
        <w:separator/>
      </w:r>
    </w:p>
  </w:endnote>
  <w:endnote w:type="continuationSeparator" w:id="0">
    <w:p w:rsidR="0012657D" w:rsidRDefault="001265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099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57D" w:rsidRDefault="0012657D" w:rsidP="00276ED4">
      <w:pPr>
        <w:spacing w:after="0" w:line="240" w:lineRule="auto"/>
      </w:pPr>
      <w:r>
        <w:separator/>
      </w:r>
    </w:p>
  </w:footnote>
  <w:footnote w:type="continuationSeparator" w:id="0">
    <w:p w:rsidR="0012657D" w:rsidRDefault="001265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2657D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0991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2B"/>
    <w:rsid w:val="005E4B5E"/>
    <w:rsid w:val="005E7FC2"/>
    <w:rsid w:val="006060F0"/>
    <w:rsid w:val="0061716D"/>
    <w:rsid w:val="00636724"/>
    <w:rsid w:val="0064419A"/>
    <w:rsid w:val="00660DA5"/>
    <w:rsid w:val="006843F2"/>
    <w:rsid w:val="006849DD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EF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CD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559E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489F7-DBDF-4473-AAFB-8097E369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1025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2017-11-07T08:20:00Z</cp:lastPrinted>
  <dcterms:created xsi:type="dcterms:W3CDTF">2017-07-12T04:53:00Z</dcterms:created>
  <dcterms:modified xsi:type="dcterms:W3CDTF">2017-11-09T14:41:00Z</dcterms:modified>
</cp:coreProperties>
</file>