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A2F0F" w:rsidRDefault="006F67FE" w:rsidP="00AA2F0F">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AA2F0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p>
    <w:p w:rsidR="0024111F" w:rsidRDefault="00406442" w:rsidP="00AA2F0F">
      <w:pPr>
        <w:spacing w:after="0" w:line="240" w:lineRule="auto"/>
        <w:jc w:val="center"/>
        <w:rPr>
          <w:rFonts w:ascii="Arial" w:hAnsi="Arial" w:cs="Arial"/>
          <w:b/>
          <w:sz w:val="24"/>
          <w:szCs w:val="24"/>
        </w:rPr>
      </w:pPr>
      <w:r>
        <w:rPr>
          <w:rFonts w:ascii="Arial" w:hAnsi="Arial" w:cs="Arial"/>
          <w:b/>
          <w:sz w:val="24"/>
          <w:szCs w:val="24"/>
        </w:rPr>
        <w:t xml:space="preserve">pobytu cizinců </w:t>
      </w:r>
      <w:r w:rsidR="00570146">
        <w:rPr>
          <w:rFonts w:ascii="Arial" w:hAnsi="Arial" w:cs="Arial"/>
          <w:b/>
          <w:sz w:val="24"/>
          <w:szCs w:val="24"/>
        </w:rPr>
        <w:t>Praha</w:t>
      </w:r>
      <w:r w:rsidR="00AA2F0F">
        <w:rPr>
          <w:rFonts w:ascii="Arial" w:hAnsi="Arial" w:cs="Arial"/>
          <w:b/>
          <w:sz w:val="24"/>
          <w:szCs w:val="24"/>
        </w:rPr>
        <w:t xml:space="preserve"> </w:t>
      </w:r>
      <w:r w:rsidR="00E07067">
        <w:rPr>
          <w:rFonts w:ascii="Arial" w:hAnsi="Arial" w:cs="Arial"/>
          <w:b/>
          <w:sz w:val="24"/>
          <w:szCs w:val="24"/>
        </w:rPr>
        <w:t>I</w:t>
      </w:r>
      <w:r w:rsidR="00C40D04">
        <w:rPr>
          <w:rFonts w:ascii="Arial" w:hAnsi="Arial" w:cs="Arial"/>
          <w:b/>
          <w:sz w:val="24"/>
          <w:szCs w:val="24"/>
        </w:rPr>
        <w:t>II</w:t>
      </w:r>
      <w:r w:rsidR="00AA2F0F">
        <w:rPr>
          <w:rFonts w:ascii="Arial" w:hAnsi="Arial" w:cs="Arial"/>
          <w:b/>
          <w:sz w:val="24"/>
          <w:szCs w:val="24"/>
        </w:rPr>
        <w:t>.</w:t>
      </w:r>
    </w:p>
    <w:p w:rsidR="00AA2F0F" w:rsidRDefault="00AA2F0F" w:rsidP="00AA2F0F">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63761">
        <w:rPr>
          <w:rFonts w:ascii="Arial" w:hAnsi="Arial" w:cs="Arial"/>
        </w:rPr>
        <w:t>7</w:t>
      </w:r>
      <w:r w:rsidR="00C40D04">
        <w:rPr>
          <w:rFonts w:ascii="Arial" w:hAnsi="Arial" w:cs="Arial"/>
        </w:rPr>
        <w:t>4752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63761">
        <w:rPr>
          <w:rFonts w:ascii="Arial" w:hAnsi="Arial" w:cs="Arial"/>
        </w:rPr>
        <w:t>23.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AA2F0F">
        <w:rPr>
          <w:rFonts w:ascii="Arial" w:hAnsi="Arial" w:cs="Arial"/>
          <w:b/>
        </w:rPr>
        <w:t>odborného referenta/vrchního referenta v oddělení pobytu cizinců Praha </w:t>
      </w:r>
      <w:r w:rsidR="00E07067">
        <w:rPr>
          <w:rFonts w:ascii="Arial" w:hAnsi="Arial" w:cs="Arial"/>
          <w:b/>
        </w:rPr>
        <w:t>I</w:t>
      </w:r>
      <w:r w:rsidR="00C40D04">
        <w:rPr>
          <w:rFonts w:ascii="Arial" w:hAnsi="Arial" w:cs="Arial"/>
          <w:b/>
        </w:rPr>
        <w:t>II</w:t>
      </w:r>
      <w:r w:rsidR="00AA2F0F">
        <w:rPr>
          <w:rFonts w:ascii="Arial" w:hAnsi="Arial" w:cs="Arial"/>
          <w:b/>
        </w:rPr>
        <w:t>.</w:t>
      </w:r>
      <w:r w:rsidRPr="00725FC1">
        <w:rPr>
          <w:rFonts w:ascii="Arial" w:hAnsi="Arial" w:cs="Arial"/>
          <w:b/>
        </w:rPr>
        <w:t>, ID </w:t>
      </w:r>
      <w:r w:rsidR="00C40D04">
        <w:rPr>
          <w:rFonts w:ascii="Arial" w:hAnsi="Arial" w:cs="Arial"/>
          <w:b/>
        </w:rPr>
        <w:t>30312171</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AA2F0F">
        <w:rPr>
          <w:rFonts w:ascii="Arial" w:hAnsi="Arial" w:cs="Arial"/>
          <w:b/>
          <w:i/>
        </w:rPr>
        <w:t>červen</w:t>
      </w:r>
      <w:r w:rsidR="00C63761">
        <w:rPr>
          <w:rFonts w:ascii="Arial" w:hAnsi="Arial" w:cs="Arial"/>
          <w:b/>
          <w:i/>
        </w:rPr>
        <w:t>ec</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A2F0F">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63761">
        <w:rPr>
          <w:rFonts w:ascii="Arial" w:hAnsi="Arial" w:cs="Arial"/>
        </w:rPr>
        <w:t>přepážkovou a administrativní činnost; odbavování klientů v souvislosti s pobytovou agendou; vedení správního řízení.</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570146">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63761">
        <w:rPr>
          <w:rFonts w:ascii="Arial" w:hAnsi="Arial" w:cs="Arial"/>
          <w:b/>
        </w:rPr>
        <w:t>13. června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AA2F0F">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570146">
        <w:rPr>
          <w:rFonts w:ascii="Arial" w:hAnsi="Arial" w:cs="Arial"/>
          <w:b/>
        </w:rPr>
        <w:t>Praha</w:t>
      </w:r>
      <w:r w:rsidR="00406442">
        <w:rPr>
          <w:rFonts w:ascii="Arial" w:hAnsi="Arial" w:cs="Arial"/>
          <w:b/>
        </w:rPr>
        <w:t xml:space="preserve"> </w:t>
      </w:r>
      <w:r w:rsidR="00C40D04">
        <w:rPr>
          <w:rFonts w:ascii="Arial" w:hAnsi="Arial" w:cs="Arial"/>
          <w:b/>
        </w:rPr>
        <w:t>II</w:t>
      </w:r>
      <w:r w:rsidR="00AA2F0F">
        <w:rPr>
          <w:rFonts w:ascii="Arial" w:hAnsi="Arial" w:cs="Arial"/>
          <w:b/>
        </w:rPr>
        <w:t xml:space="preserve">I. </w:t>
      </w:r>
      <w:r w:rsidR="00406442">
        <w:rPr>
          <w:rFonts w:ascii="Arial" w:hAnsi="Arial" w:cs="Arial"/>
          <w:b/>
        </w:rPr>
        <w:t>odboru azylové a</w:t>
      </w:r>
      <w:r w:rsidR="00AA2F0F">
        <w:rPr>
          <w:rFonts w:ascii="Arial" w:hAnsi="Arial" w:cs="Arial"/>
          <w:b/>
        </w:rPr>
        <w:t>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40D04">
        <w:rPr>
          <w:rFonts w:ascii="Arial" w:hAnsi="Arial" w:cs="Arial"/>
          <w:b/>
        </w:rPr>
        <w:t>30312171</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63761">
        <w:rPr>
          <w:rFonts w:ascii="Arial" w:hAnsi="Arial" w:cs="Arial"/>
          <w:b/>
        </w:rPr>
        <w:t>7</w:t>
      </w:r>
      <w:r w:rsidR="00C40D04">
        <w:rPr>
          <w:rFonts w:ascii="Arial" w:hAnsi="Arial" w:cs="Arial"/>
          <w:b/>
        </w:rPr>
        <w:t>4752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AA2F0F">
        <w:rPr>
          <w:rFonts w:ascii="Arial" w:hAnsi="Arial" w:cs="Arial"/>
          <w:b/>
        </w:rPr>
        <w:t xml:space="preserve">odborného referenta/vrchního referenta v oddělení pobytu cizinců Praha </w:t>
      </w:r>
      <w:r w:rsidR="00C40D04">
        <w:rPr>
          <w:rFonts w:ascii="Arial" w:hAnsi="Arial" w:cs="Arial"/>
          <w:b/>
        </w:rPr>
        <w:t>II</w:t>
      </w:r>
      <w:r w:rsidR="00AA2F0F">
        <w:rPr>
          <w:rFonts w:ascii="Arial" w:hAnsi="Arial" w:cs="Arial"/>
          <w:b/>
        </w:rPr>
        <w:t>I.</w:t>
      </w:r>
      <w:r w:rsidR="00406442">
        <w:rPr>
          <w:rFonts w:ascii="Arial" w:hAnsi="Arial" w:cs="Arial"/>
          <w:b/>
        </w:rPr>
        <w:t xml:space="preserve"> odboru azylové a migrační politiky </w:t>
      </w:r>
      <w:r>
        <w:rPr>
          <w:rFonts w:ascii="Arial" w:hAnsi="Arial" w:cs="Arial"/>
          <w:b/>
        </w:rPr>
        <w:t>se v souladu 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sidR="00AA2F0F">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AA2F0F">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7E1FBC">
        <w:rPr>
          <w:rFonts w:ascii="Arial" w:hAnsi="Arial" w:cs="Arial"/>
          <w:b/>
        </w:rPr>
        <w:t>pozdějších předpisů</w:t>
      </w:r>
      <w:r w:rsidR="00A92DD9">
        <w:rPr>
          <w:rFonts w:ascii="Arial" w:hAnsi="Arial" w:cs="Arial"/>
          <w:b/>
        </w:rPr>
        <w:t>.</w:t>
      </w:r>
    </w:p>
    <w:p w:rsidR="002F6859" w:rsidRPr="002F6859" w:rsidRDefault="002F6859" w:rsidP="002F6859">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2F6859">
        <w:rPr>
          <w:rFonts w:ascii="Arial" w:hAnsi="Arial" w:cs="Arial"/>
        </w:rPr>
        <w:t>„</w:t>
      </w:r>
      <w:r w:rsidRPr="002F6859">
        <w:rPr>
          <w:rFonts w:ascii="Arial" w:hAnsi="Arial" w:cs="Arial"/>
          <w:b/>
        </w:rPr>
        <w:t>Vyhrazené</w:t>
      </w:r>
      <w:r w:rsidRPr="002F6859">
        <w:rPr>
          <w:rFonts w:ascii="Arial" w:hAnsi="Arial" w:cs="Arial"/>
        </w:rPr>
        <w:t xml:space="preserve">“ v souladu se zákonem č. 412/2005 Sb., o ochraně utajovaných informací </w:t>
      </w:r>
      <w:r w:rsidRPr="002F6859">
        <w:rPr>
          <w:rFonts w:ascii="Arial" w:hAnsi="Arial" w:cs="Arial"/>
        </w:rPr>
        <w:br/>
        <w:t xml:space="preserve">a o bezpečnostní způsobilosti, ve znění pozdějších předpisů. </w:t>
      </w:r>
    </w:p>
    <w:p w:rsidR="002F6859" w:rsidRPr="002F6859" w:rsidRDefault="002F6859" w:rsidP="002F6859">
      <w:pPr>
        <w:pStyle w:val="Odstavecseseznamem"/>
        <w:rPr>
          <w:rFonts w:ascii="Arial" w:hAnsi="Arial" w:cs="Arial"/>
        </w:rPr>
      </w:pPr>
    </w:p>
    <w:p w:rsidR="002F6859" w:rsidRDefault="002F6859" w:rsidP="002F6859">
      <w:pPr>
        <w:pStyle w:val="Odstavecseseznamem"/>
        <w:tabs>
          <w:tab w:val="left" w:pos="284"/>
        </w:tabs>
        <w:spacing w:after="120" w:line="360" w:lineRule="auto"/>
        <w:ind w:left="567"/>
        <w:jc w:val="both"/>
        <w:rPr>
          <w:rFonts w:ascii="Arial" w:hAnsi="Arial" w:cs="Arial"/>
        </w:rPr>
      </w:pPr>
      <w:r w:rsidRPr="002F6859">
        <w:rPr>
          <w:rFonts w:ascii="Arial" w:hAnsi="Arial" w:cs="Arial"/>
        </w:rPr>
        <w:t xml:space="preserve">Splnění tohoto požadavku se dokládá úředně ověřenou kopií platného oznámení </w:t>
      </w:r>
      <w:r w:rsidRPr="002F6859">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7E1FBC" w:rsidRDefault="007E1FBC" w:rsidP="002F6859">
      <w:pPr>
        <w:pStyle w:val="Odstavecseseznamem"/>
        <w:tabs>
          <w:tab w:val="left" w:pos="284"/>
        </w:tabs>
        <w:spacing w:after="12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C40D04" w:rsidP="00806C7F">
      <w:pPr>
        <w:spacing w:after="0" w:line="240" w:lineRule="auto"/>
        <w:jc w:val="both"/>
        <w:rPr>
          <w:rFonts w:ascii="Arial" w:hAnsi="Arial" w:cs="Arial"/>
        </w:rPr>
      </w:pPr>
      <w:r>
        <w:rPr>
          <w:rFonts w:ascii="Arial" w:hAnsi="Arial" w:cs="Arial"/>
        </w:rPr>
        <w:t>Mgr. Hana Staňková</w:t>
      </w:r>
    </w:p>
    <w:p w:rsidR="00C40D04" w:rsidRDefault="00C40D04" w:rsidP="00806C7F">
      <w:pPr>
        <w:spacing w:after="0" w:line="240" w:lineRule="auto"/>
        <w:jc w:val="both"/>
        <w:rPr>
          <w:rFonts w:ascii="Arial" w:hAnsi="Arial" w:cs="Arial"/>
        </w:rPr>
      </w:pPr>
      <w:r>
        <w:rPr>
          <w:rFonts w:ascii="Arial" w:hAnsi="Arial" w:cs="Arial"/>
        </w:rPr>
        <w:t>odbor personální</w:t>
      </w:r>
    </w:p>
    <w:p w:rsidR="00C40D04" w:rsidRDefault="00C40D04" w:rsidP="00806C7F">
      <w:pPr>
        <w:spacing w:after="0" w:line="240" w:lineRule="auto"/>
        <w:jc w:val="both"/>
        <w:rPr>
          <w:rFonts w:ascii="Arial" w:hAnsi="Arial" w:cs="Arial"/>
        </w:rPr>
      </w:pPr>
      <w:r>
        <w:rPr>
          <w:rFonts w:ascii="Arial" w:hAnsi="Arial" w:cs="Arial"/>
        </w:rPr>
        <w:t>tel.: +420 974 833 334</w:t>
      </w:r>
    </w:p>
    <w:p w:rsidR="00C40D04" w:rsidRDefault="00C40D04" w:rsidP="00806C7F">
      <w:pPr>
        <w:spacing w:after="0" w:line="240" w:lineRule="auto"/>
        <w:jc w:val="both"/>
        <w:rPr>
          <w:rFonts w:ascii="Arial" w:hAnsi="Arial" w:cs="Arial"/>
        </w:rPr>
      </w:pPr>
      <w:r>
        <w:rPr>
          <w:rFonts w:ascii="Arial" w:hAnsi="Arial" w:cs="Arial"/>
        </w:rPr>
        <w:t>e-mail: hana.stankova@mvcr.cz</w:t>
      </w:r>
    </w:p>
    <w:p w:rsidR="00C40D04" w:rsidRDefault="00C40D04" w:rsidP="00806C7F">
      <w:pPr>
        <w:spacing w:after="0" w:line="240" w:lineRule="auto"/>
        <w:jc w:val="both"/>
        <w:rPr>
          <w:rFonts w:ascii="Arial" w:hAnsi="Arial" w:cs="Arial"/>
        </w:rPr>
      </w:pP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3BE2" w:rsidRDefault="00F33BE2" w:rsidP="004E6D6E">
      <w:pPr>
        <w:spacing w:after="0" w:line="240" w:lineRule="auto"/>
      </w:pPr>
      <w:r>
        <w:separator/>
      </w:r>
    </w:p>
  </w:endnote>
  <w:endnote w:type="continuationSeparator" w:id="0">
    <w:p w:rsidR="00F33BE2" w:rsidRDefault="00F33BE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3BE2" w:rsidRDefault="00F33BE2" w:rsidP="004E6D6E">
      <w:pPr>
        <w:spacing w:after="0" w:line="240" w:lineRule="auto"/>
      </w:pPr>
      <w:r>
        <w:separator/>
      </w:r>
    </w:p>
  </w:footnote>
  <w:footnote w:type="continuationSeparator" w:id="0">
    <w:p w:rsidR="00F33BE2" w:rsidRDefault="00F33BE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6859"/>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2549"/>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97C13"/>
    <w:rsid w:val="007B24F3"/>
    <w:rsid w:val="007E1FBC"/>
    <w:rsid w:val="007F0111"/>
    <w:rsid w:val="00806C7F"/>
    <w:rsid w:val="008133BB"/>
    <w:rsid w:val="00823E94"/>
    <w:rsid w:val="00824868"/>
    <w:rsid w:val="008436B9"/>
    <w:rsid w:val="0084450B"/>
    <w:rsid w:val="008451C7"/>
    <w:rsid w:val="0084627E"/>
    <w:rsid w:val="00866E12"/>
    <w:rsid w:val="00867CAD"/>
    <w:rsid w:val="008B45F4"/>
    <w:rsid w:val="008B569B"/>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92DD9"/>
    <w:rsid w:val="00AA162E"/>
    <w:rsid w:val="00AA2F0F"/>
    <w:rsid w:val="00AA36B6"/>
    <w:rsid w:val="00AC71B7"/>
    <w:rsid w:val="00B21D93"/>
    <w:rsid w:val="00B516E6"/>
    <w:rsid w:val="00B54265"/>
    <w:rsid w:val="00B77E46"/>
    <w:rsid w:val="00BC2B76"/>
    <w:rsid w:val="00BC552A"/>
    <w:rsid w:val="00BD7EFB"/>
    <w:rsid w:val="00BE65E5"/>
    <w:rsid w:val="00BF4C85"/>
    <w:rsid w:val="00C0277A"/>
    <w:rsid w:val="00C36297"/>
    <w:rsid w:val="00C40D04"/>
    <w:rsid w:val="00C442BF"/>
    <w:rsid w:val="00C52D0C"/>
    <w:rsid w:val="00C63761"/>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7067"/>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3BE2"/>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195F7-08BF-4243-8A8B-408B2D1D3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956</Words>
  <Characters>5643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2016-02-05T12:15:00Z</cp:lastPrinted>
  <dcterms:created xsi:type="dcterms:W3CDTF">2015-11-26T06:49:00Z</dcterms:created>
  <dcterms:modified xsi:type="dcterms:W3CDTF">2016-05-18T12:54:00Z</dcterms:modified>
</cp:coreProperties>
</file>