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C762E8">
        <w:rPr>
          <w:rFonts w:ascii="Arial" w:hAnsi="Arial" w:cs="Arial"/>
          <w:b/>
          <w:sz w:val="24"/>
          <w:szCs w:val="24"/>
        </w:rPr>
        <w:t>pobytu cizinců Praha II.;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3A29AF">
        <w:rPr>
          <w:rFonts w:ascii="Arial" w:hAnsi="Arial" w:cs="Arial"/>
        </w:rPr>
        <w:t>1</w:t>
      </w:r>
      <w:r w:rsidR="005221E0">
        <w:rPr>
          <w:rFonts w:ascii="Arial" w:hAnsi="Arial" w:cs="Arial"/>
        </w:rPr>
        <w:t>323</w:t>
      </w:r>
      <w:r w:rsidR="00C762E8">
        <w:rPr>
          <w:rFonts w:ascii="Arial" w:hAnsi="Arial" w:cs="Arial"/>
        </w:rPr>
        <w:t>20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SP-2017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Praha </w:t>
      </w:r>
      <w:r w:rsidR="005221E0">
        <w:rPr>
          <w:rFonts w:ascii="Arial" w:hAnsi="Arial" w:cs="Arial"/>
        </w:rPr>
        <w:t>14</w:t>
      </w:r>
      <w:r w:rsidR="003A29AF">
        <w:rPr>
          <w:rFonts w:ascii="Arial" w:hAnsi="Arial" w:cs="Arial"/>
        </w:rPr>
        <w:t>. listopadu</w:t>
      </w:r>
      <w:r>
        <w:rPr>
          <w:rFonts w:ascii="Arial" w:hAnsi="Arial" w:cs="Arial"/>
        </w:rPr>
        <w:t xml:space="preserve"> 2017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Pr="00980A06">
        <w:rPr>
          <w:rFonts w:ascii="Arial" w:hAnsi="Arial" w:cs="Arial"/>
          <w:b/>
          <w:color w:val="000000" w:themeColor="text1"/>
        </w:rPr>
        <w:t xml:space="preserve"> v oddělení </w:t>
      </w:r>
      <w:r w:rsidR="00C762E8">
        <w:rPr>
          <w:rFonts w:ascii="Arial" w:hAnsi="Arial" w:cs="Arial"/>
          <w:b/>
          <w:color w:val="000000" w:themeColor="text1"/>
        </w:rPr>
        <w:t>pobytu cizinců Praha II</w:t>
      </w:r>
      <w:r w:rsidR="005221E0" w:rsidRPr="005221E0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30311797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 xml:space="preserve">služby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5221E0">
        <w:rPr>
          <w:rFonts w:ascii="Arial" w:hAnsi="Arial" w:cs="Arial"/>
          <w:b/>
          <w:color w:val="000000" w:themeColor="text1"/>
        </w:rPr>
        <w:t>únor</w:t>
      </w:r>
      <w:r w:rsidR="00BE477C">
        <w:rPr>
          <w:rFonts w:ascii="Arial" w:hAnsi="Arial" w:cs="Arial"/>
          <w:b/>
          <w:color w:val="000000" w:themeColor="text1"/>
        </w:rPr>
        <w:t xml:space="preserve"> 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C762E8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. platové třídy.</w:t>
      </w:r>
    </w:p>
    <w:p w:rsidR="00417DD3" w:rsidRPr="003D0150" w:rsidRDefault="004B2025" w:rsidP="003A29AF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C762E8" w:rsidRPr="00C762E8">
        <w:rPr>
          <w:rFonts w:ascii="Arial" w:hAnsi="Arial" w:cs="Arial"/>
          <w:color w:val="000000" w:themeColor="text1"/>
        </w:rPr>
        <w:t xml:space="preserve">přepážková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administrativní činnost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odbavování klientů v souvi</w:t>
      </w:r>
      <w:r w:rsidR="00C762E8">
        <w:rPr>
          <w:rFonts w:ascii="Arial" w:hAnsi="Arial" w:cs="Arial"/>
          <w:color w:val="000000" w:themeColor="text1"/>
        </w:rPr>
        <w:t>s</w:t>
      </w:r>
      <w:r w:rsidR="00C762E8" w:rsidRPr="00C762E8">
        <w:rPr>
          <w:rFonts w:ascii="Arial" w:hAnsi="Arial" w:cs="Arial"/>
          <w:color w:val="000000" w:themeColor="text1"/>
        </w:rPr>
        <w:t>losti s pobytovou agendou</w:t>
      </w:r>
      <w:r w:rsidR="00C762E8">
        <w:rPr>
          <w:rFonts w:ascii="Arial" w:hAnsi="Arial" w:cs="Arial"/>
          <w:color w:val="000000" w:themeColor="text1"/>
        </w:rPr>
        <w:t>;</w:t>
      </w:r>
      <w:r w:rsidR="00C762E8" w:rsidRPr="00C762E8">
        <w:rPr>
          <w:rFonts w:ascii="Arial" w:hAnsi="Arial" w:cs="Arial"/>
          <w:color w:val="000000" w:themeColor="text1"/>
        </w:rPr>
        <w:t xml:space="preserve"> vyřizování žádostí o pobyt cizinců, spočívajících v přípravě odborných podkladů, ověřování dokladů </w:t>
      </w:r>
      <w:r w:rsidR="00C762E8">
        <w:rPr>
          <w:rFonts w:ascii="Arial" w:hAnsi="Arial" w:cs="Arial"/>
          <w:color w:val="000000" w:themeColor="text1"/>
        </w:rPr>
        <w:br/>
      </w:r>
      <w:r w:rsidR="00C762E8" w:rsidRPr="00C762E8">
        <w:rPr>
          <w:rFonts w:ascii="Arial" w:hAnsi="Arial" w:cs="Arial"/>
          <w:color w:val="000000" w:themeColor="text1"/>
        </w:rPr>
        <w:t>a dokumentů</w:t>
      </w:r>
      <w:r w:rsidR="00C762E8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5221E0">
        <w:rPr>
          <w:rFonts w:ascii="Arial" w:hAnsi="Arial" w:cs="Arial"/>
          <w:color w:val="000000" w:themeColor="text1"/>
        </w:rPr>
        <w:t xml:space="preserve"> </w:t>
      </w:r>
      <w:r w:rsidR="00D34DC1" w:rsidRPr="00D34DC1">
        <w:rPr>
          <w:rFonts w:ascii="Arial" w:hAnsi="Arial" w:cs="Arial"/>
          <w:color w:val="000000" w:themeColor="text1"/>
        </w:rPr>
        <w:t xml:space="preserve">je 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C762E8">
        <w:rPr>
          <w:rFonts w:ascii="Arial" w:hAnsi="Arial" w:cs="Arial"/>
          <w:color w:val="000000" w:themeColor="text1"/>
        </w:rPr>
        <w:t>není</w:t>
      </w:r>
      <w:r w:rsidR="00BE477C">
        <w:rPr>
          <w:rFonts w:ascii="Arial" w:hAnsi="Arial" w:cs="Arial"/>
          <w:color w:val="000000" w:themeColor="text1"/>
        </w:rPr>
        <w:t xml:space="preserve"> vhodné </w:t>
      </w:r>
      <w:r w:rsidR="00B02CD2">
        <w:rPr>
          <w:rFonts w:ascii="Arial" w:hAnsi="Arial" w:cs="Arial"/>
          <w:color w:val="000000" w:themeColor="text1"/>
        </w:rPr>
        <w:t xml:space="preserve">pro 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15341B">
        <w:rPr>
          <w:rFonts w:ascii="Arial" w:hAnsi="Arial" w:cs="Arial"/>
          <w:b/>
        </w:rPr>
        <w:t>4. prosince</w:t>
      </w:r>
      <w:r w:rsidR="0057691E">
        <w:rPr>
          <w:rFonts w:ascii="Arial" w:hAnsi="Arial" w:cs="Arial"/>
          <w:b/>
        </w:rPr>
        <w:t xml:space="preserve"> 2017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</w:t>
      </w:r>
      <w:r w:rsidRPr="00380273">
        <w:rPr>
          <w:rFonts w:ascii="Arial" w:hAnsi="Arial" w:cs="Arial"/>
        </w:rPr>
        <w:lastRenderedPageBreak/>
        <w:t>výše 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C762E8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C762E8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C762E8">
        <w:rPr>
          <w:rFonts w:ascii="Arial" w:hAnsi="Arial" w:cs="Arial"/>
          <w:b/>
          <w:color w:val="000000" w:themeColor="text1"/>
        </w:rPr>
        <w:t>30311797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201A97">
        <w:rPr>
          <w:rFonts w:ascii="Arial" w:hAnsi="Arial" w:cs="Arial"/>
          <w:b/>
          <w:color w:val="000000" w:themeColor="text1"/>
        </w:rPr>
        <w:t>1</w:t>
      </w:r>
      <w:r w:rsidR="005221E0">
        <w:rPr>
          <w:rFonts w:ascii="Arial" w:hAnsi="Arial" w:cs="Arial"/>
          <w:b/>
          <w:color w:val="000000" w:themeColor="text1"/>
        </w:rPr>
        <w:t>323</w:t>
      </w:r>
      <w:r w:rsidR="00C762E8">
        <w:rPr>
          <w:rFonts w:ascii="Arial" w:hAnsi="Arial" w:cs="Arial"/>
          <w:b/>
          <w:color w:val="000000" w:themeColor="text1"/>
        </w:rPr>
        <w:t>20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/SP-2017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2F75D4">
      <w:pPr>
        <w:numPr>
          <w:ilvl w:val="0"/>
          <w:numId w:val="1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400B4B" w:rsidRPr="00400B4B">
        <w:rPr>
          <w:rFonts w:ascii="Arial" w:hAnsi="Arial" w:cs="Arial"/>
          <w:color w:val="000000" w:themeColor="text1"/>
        </w:rPr>
        <w:t>střední</w:t>
      </w:r>
      <w:r w:rsidR="00276ED4" w:rsidRPr="00400B4B">
        <w:rPr>
          <w:rFonts w:ascii="Arial" w:hAnsi="Arial" w:cs="Arial"/>
          <w:color w:val="000000" w:themeColor="text1"/>
        </w:rPr>
        <w:t xml:space="preserve"> v</w:t>
      </w:r>
      <w:r w:rsidR="00276ED4" w:rsidRPr="00980A06">
        <w:rPr>
          <w:rFonts w:ascii="Arial" w:hAnsi="Arial" w:cs="Arial"/>
          <w:color w:val="000000" w:themeColor="text1"/>
        </w:rPr>
        <w:t>zdělání</w:t>
      </w:r>
      <w:r w:rsidR="00755FF6" w:rsidRPr="00980A06">
        <w:rPr>
          <w:rFonts w:ascii="Arial" w:hAnsi="Arial" w:cs="Arial"/>
          <w:color w:val="000000" w:themeColor="text1"/>
        </w:rPr>
        <w:t xml:space="preserve"> </w:t>
      </w:r>
      <w:r w:rsidR="00400B4B">
        <w:rPr>
          <w:rFonts w:ascii="Arial" w:hAnsi="Arial" w:cs="Arial"/>
          <w:color w:val="000000" w:themeColor="text1"/>
        </w:rPr>
        <w:t>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4730BC" w:rsidRPr="00B00198" w:rsidRDefault="004730BC" w:rsidP="00B00198">
      <w:pPr>
        <w:numPr>
          <w:ilvl w:val="0"/>
          <w:numId w:val="1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B00198">
        <w:rPr>
          <w:rFonts w:ascii="Arial" w:hAnsi="Arial" w:cs="Arial"/>
        </w:rPr>
        <w:t>splňuje požadavek stanovený podle § 25 odst. 5 písm. b) zákona služebním předpisem služebního orgánu, kterým je společný služební předpis náměstka ministra vnitra pro státní službu a státního tajemníka v Ministerstvu vnitra č. 43/2016, kterým se stanoví požadavky na služební a pracovní místa na Ministerstvu vnitra, ve znění pozdějších předpisů, kterým je způsobilost seznamovat se s utajovanými informacemi stupně utajení „</w:t>
      </w:r>
      <w:r w:rsidRPr="00B00198">
        <w:rPr>
          <w:rFonts w:ascii="Arial" w:hAnsi="Arial" w:cs="Arial"/>
          <w:b/>
        </w:rPr>
        <w:t>Vyhrazené</w:t>
      </w:r>
      <w:r w:rsidRPr="00B00198"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4730BC" w:rsidRDefault="004730BC" w:rsidP="00B00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730BC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tohoto dokladu není důvodem pro vyřazení žádosti podle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§ 27 odst. 2 zákona. Pokud žadatel nedisponuje příslušným dokladem a zároveň jeho žádost nebude z jiných důvodů vyřazena postupem podle § 27 odst. 2 zákona, bude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v případě jeho zařazení následně postupováno v souladu s § 6 odst. 3 zákona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 xml:space="preserve">č. 412/2005 Sb., o ochraně utajovaných informací a o bezpečnostní způsobilosti, </w:t>
      </w:r>
      <w:r w:rsidR="00B00198">
        <w:rPr>
          <w:rFonts w:ascii="Arial" w:hAnsi="Arial" w:cs="Arial"/>
        </w:rPr>
        <w:br/>
      </w:r>
      <w:r w:rsidRPr="004730BC">
        <w:rPr>
          <w:rFonts w:ascii="Arial" w:hAnsi="Arial" w:cs="Arial"/>
        </w:rPr>
        <w:t>ve znění pozdějších předpisů.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400B4B" w:rsidRDefault="00400B4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400B4B" w:rsidRDefault="00400B4B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bookmarkStart w:id="0" w:name="_GoBack"/>
      <w:bookmarkEnd w:id="0"/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Mgr. Ivana Zelenková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odbor personální</w:t>
      </w:r>
    </w:p>
    <w:p w:rsidR="00C762E8" w:rsidRPr="00C762E8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>tel.: +420 974 832 257</w:t>
      </w:r>
    </w:p>
    <w:p w:rsidR="00201A97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C762E8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D2348">
          <w:rPr>
            <w:rStyle w:val="Hypertextovodkaz"/>
            <w:rFonts w:ascii="Arial" w:hAnsi="Arial" w:cs="Arial"/>
          </w:rPr>
          <w:t>ivana.zelenkova@mvcr.cz</w:t>
        </w:r>
      </w:hyperlink>
    </w:p>
    <w:p w:rsidR="00C762E8" w:rsidRPr="00033C70" w:rsidRDefault="00C762E8" w:rsidP="00C762E8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2A3" w:rsidRDefault="000E02A3" w:rsidP="00276ED4">
      <w:pPr>
        <w:spacing w:after="0" w:line="240" w:lineRule="auto"/>
      </w:pPr>
      <w:r>
        <w:separator/>
      </w:r>
    </w:p>
  </w:endnote>
  <w:endnote w:type="continuationSeparator" w:id="0">
    <w:p w:rsidR="000E02A3" w:rsidRDefault="000E02A3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400B4B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2A3" w:rsidRDefault="000E02A3" w:rsidP="00276ED4">
      <w:pPr>
        <w:spacing w:after="0" w:line="240" w:lineRule="auto"/>
      </w:pPr>
      <w:r>
        <w:separator/>
      </w:r>
    </w:p>
  </w:footnote>
  <w:footnote w:type="continuationSeparator" w:id="0">
    <w:p w:rsidR="000E02A3" w:rsidRDefault="000E02A3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02A3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00B4B"/>
    <w:rsid w:val="00417DD3"/>
    <w:rsid w:val="0043623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4419A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487A"/>
    <w:rsid w:val="00C11E99"/>
    <w:rsid w:val="00C2028E"/>
    <w:rsid w:val="00C31A8E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B7EE6-94A7-4A01-B904-9325B52B31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4</Pages>
  <Words>925</Words>
  <Characters>5458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44</cp:revision>
  <cp:lastPrinted>2017-11-13T07:48:00Z</cp:lastPrinted>
  <dcterms:created xsi:type="dcterms:W3CDTF">2017-07-10T12:08:00Z</dcterms:created>
  <dcterms:modified xsi:type="dcterms:W3CDTF">2017-11-13T07:48:00Z</dcterms:modified>
</cp:coreProperties>
</file>