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F0A97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F0A97">
        <w:rPr>
          <w:rFonts w:ascii="Arial" w:hAnsi="Arial" w:cs="Arial"/>
          <w:color w:val="000000" w:themeColor="text1"/>
        </w:rPr>
        <w:t>95</w:t>
      </w:r>
      <w:r w:rsidR="00AA5342">
        <w:rPr>
          <w:rFonts w:ascii="Arial" w:hAnsi="Arial" w:cs="Arial"/>
          <w:color w:val="000000" w:themeColor="text1"/>
        </w:rPr>
        <w:t>582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C289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703133">
        <w:rPr>
          <w:rFonts w:ascii="Arial" w:hAnsi="Arial" w:cs="Arial"/>
          <w:color w:val="000000" w:themeColor="text1"/>
        </w:rPr>
        <w:t>9</w:t>
      </w:r>
      <w:r w:rsidR="00BC289E" w:rsidRPr="00BC289E">
        <w:rPr>
          <w:rFonts w:ascii="Arial" w:hAnsi="Arial" w:cs="Arial"/>
          <w:color w:val="000000" w:themeColor="text1"/>
        </w:rPr>
        <w:t xml:space="preserve">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A5342">
        <w:rPr>
          <w:rFonts w:ascii="Arial" w:hAnsi="Arial" w:cs="Arial"/>
          <w:b/>
          <w:color w:val="000000" w:themeColor="text1"/>
        </w:rPr>
        <w:t>30355620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03133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CA28B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</w:t>
      </w:r>
      <w:r w:rsidR="0058024E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Hospodaření s majetkem státu a jeho privatizace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A5342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70313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61971" w:rsidRPr="00661971">
        <w:rPr>
          <w:rFonts w:ascii="Arial" w:hAnsi="Arial" w:cs="Arial"/>
          <w:color w:val="000000" w:themeColor="text1"/>
        </w:rPr>
        <w:t xml:space="preserve">celostátní koordinaci </w:t>
      </w:r>
      <w:r w:rsidR="00661971">
        <w:rPr>
          <w:rFonts w:ascii="Arial" w:hAnsi="Arial" w:cs="Arial"/>
          <w:color w:val="000000" w:themeColor="text1"/>
        </w:rPr>
        <w:br/>
      </w:r>
      <w:r w:rsidR="00661971" w:rsidRPr="00661971">
        <w:rPr>
          <w:rFonts w:ascii="Arial" w:hAnsi="Arial" w:cs="Arial"/>
          <w:color w:val="000000" w:themeColor="text1"/>
        </w:rPr>
        <w:t xml:space="preserve">a metodické usměrňování majetkoprávních otázek souvisejících se správou majetku zajištěného dle zákona č. 279/2003 </w:t>
      </w:r>
      <w:r w:rsidR="00661971" w:rsidRPr="00703133">
        <w:rPr>
          <w:rFonts w:ascii="Arial" w:hAnsi="Arial" w:cs="Arial"/>
          <w:color w:val="000000" w:themeColor="text1"/>
        </w:rPr>
        <w:t xml:space="preserve">Sb., </w:t>
      </w:r>
      <w:r w:rsidR="00703133" w:rsidRPr="00703133">
        <w:rPr>
          <w:rFonts w:ascii="Arial" w:hAnsi="Arial" w:cs="Arial"/>
          <w:color w:val="000000" w:themeColor="text1"/>
        </w:rPr>
        <w:t>o výkonu zajištění majetku a věcí v trestním řízení</w:t>
      </w:r>
      <w:r w:rsidR="00703133" w:rsidRPr="00703133">
        <w:rPr>
          <w:rFonts w:ascii="Arial" w:hAnsi="Arial" w:cs="Arial"/>
          <w:color w:val="000000" w:themeColor="text1"/>
        </w:rPr>
        <w:t xml:space="preserve"> </w:t>
      </w:r>
      <w:r w:rsidR="00703133" w:rsidRPr="00703133">
        <w:rPr>
          <w:rFonts w:ascii="Arial" w:hAnsi="Arial" w:cs="Arial"/>
          <w:color w:val="000000" w:themeColor="text1"/>
        </w:rPr>
        <w:br/>
      </w:r>
      <w:r w:rsidR="00703133" w:rsidRPr="00703133">
        <w:rPr>
          <w:rFonts w:ascii="Arial" w:hAnsi="Arial" w:cs="Arial"/>
          <w:color w:val="000000" w:themeColor="text1"/>
        </w:rPr>
        <w:t>a o změně některých zákonů</w:t>
      </w:r>
      <w:r w:rsidR="00661971" w:rsidRPr="00703133">
        <w:rPr>
          <w:rFonts w:ascii="Arial" w:hAnsi="Arial" w:cs="Arial"/>
          <w:color w:val="000000" w:themeColor="text1"/>
        </w:rPr>
        <w:t xml:space="preserve">; zpracovávání </w:t>
      </w:r>
      <w:r w:rsidR="00661971" w:rsidRPr="00661971">
        <w:rPr>
          <w:rFonts w:ascii="Arial" w:hAnsi="Arial" w:cs="Arial"/>
          <w:color w:val="000000" w:themeColor="text1"/>
        </w:rPr>
        <w:t>metodických postupů v obl</w:t>
      </w:r>
      <w:r w:rsidR="00661971">
        <w:rPr>
          <w:rFonts w:ascii="Arial" w:hAnsi="Arial" w:cs="Arial"/>
          <w:color w:val="000000" w:themeColor="text1"/>
        </w:rPr>
        <w:t xml:space="preserve">asti správy zajištěného majetku; </w:t>
      </w:r>
      <w:r w:rsidR="00661971" w:rsidRPr="00661971">
        <w:rPr>
          <w:rFonts w:ascii="Arial" w:hAnsi="Arial" w:cs="Arial"/>
          <w:color w:val="000000" w:themeColor="text1"/>
        </w:rPr>
        <w:t xml:space="preserve">organizování a realizaci prodeje zajištěného majetku. </w:t>
      </w:r>
      <w:r w:rsidR="007A6197" w:rsidRPr="007A6197">
        <w:rPr>
          <w:rFonts w:ascii="Arial" w:hAnsi="Arial" w:cs="Arial"/>
          <w:color w:val="000000" w:themeColor="text1"/>
        </w:rPr>
        <w:t>Pokročilá znalost MS OFFICE, ASPI, řidičský průkaz skupiny B, vzdělání ekonomického nebo technického zaměření jsou výhodou.</w:t>
      </w:r>
      <w:bookmarkStart w:id="0" w:name="_GoBack"/>
      <w:bookmarkEnd w:id="0"/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70313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>, odboru správy majetku,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A5342">
        <w:rPr>
          <w:rFonts w:ascii="Arial" w:hAnsi="Arial" w:cs="Arial"/>
          <w:b/>
          <w:color w:val="000000" w:themeColor="text1"/>
        </w:rPr>
        <w:t>30355620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B74040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F0A97">
        <w:rPr>
          <w:rFonts w:ascii="Arial" w:hAnsi="Arial" w:cs="Arial"/>
          <w:b/>
          <w:color w:val="000000" w:themeColor="text1"/>
        </w:rPr>
        <w:t>95</w:t>
      </w:r>
      <w:r w:rsidR="00AA5342">
        <w:rPr>
          <w:rFonts w:ascii="Arial" w:hAnsi="Arial" w:cs="Arial"/>
          <w:b/>
          <w:color w:val="000000" w:themeColor="text1"/>
        </w:rPr>
        <w:t>582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Mgr. Radka Kolářová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odbor personální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tel.: +420 974 849 021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u w:val="single"/>
        </w:rPr>
      </w:pPr>
      <w:r w:rsidRPr="00272F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2F72">
          <w:rPr>
            <w:rStyle w:val="Hypertextovodkaz"/>
            <w:rFonts w:ascii="Arial" w:hAnsi="Arial" w:cs="Arial"/>
          </w:rPr>
          <w:t>radka.kolarova@mvcr.cz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FF6" w:rsidRDefault="00EF6FF6" w:rsidP="00276ED4">
      <w:pPr>
        <w:spacing w:after="0" w:line="240" w:lineRule="auto"/>
      </w:pPr>
      <w:r>
        <w:separator/>
      </w:r>
    </w:p>
  </w:endnote>
  <w:end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7330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FF6" w:rsidRDefault="00EF6FF6" w:rsidP="00276ED4">
      <w:pPr>
        <w:spacing w:after="0" w:line="240" w:lineRule="auto"/>
      </w:pPr>
      <w:r>
        <w:separator/>
      </w:r>
    </w:p>
  </w:footnote>
  <w:foot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61971"/>
    <w:rsid w:val="006843F2"/>
    <w:rsid w:val="006A3E69"/>
    <w:rsid w:val="006C7AEF"/>
    <w:rsid w:val="006D0359"/>
    <w:rsid w:val="006F282E"/>
    <w:rsid w:val="00703133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19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2124"/>
    <w:rsid w:val="00AA5342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330A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E7FA8-BF03-4DF4-BA3D-C31F63CF3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1015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2017-08-07T10:13:00Z</cp:lastPrinted>
  <dcterms:created xsi:type="dcterms:W3CDTF">2017-07-12T04:53:00Z</dcterms:created>
  <dcterms:modified xsi:type="dcterms:W3CDTF">2017-08-07T10:13:00Z</dcterms:modified>
</cp:coreProperties>
</file>