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7E7D4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7E7D47">
        <w:rPr>
          <w:rFonts w:ascii="Arial" w:hAnsi="Arial" w:cs="Arial"/>
          <w:b/>
          <w:sz w:val="24"/>
          <w:szCs w:val="24"/>
        </w:rPr>
        <w:t>zástupčí činnosti a kasací</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7E7D47">
        <w:rPr>
          <w:rFonts w:ascii="Arial" w:hAnsi="Arial" w:cs="Arial"/>
        </w:rPr>
        <w:t>37318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7E7D47">
        <w:rPr>
          <w:rFonts w:ascii="Arial" w:hAnsi="Arial" w:cs="Arial"/>
        </w:rPr>
        <w:t>10. března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E7D47">
        <w:rPr>
          <w:rFonts w:ascii="Arial" w:hAnsi="Arial" w:cs="Arial"/>
          <w:b/>
        </w:rPr>
        <w:t>zástupčí činnosti a kasací</w:t>
      </w:r>
      <w:r w:rsidRPr="00725FC1">
        <w:rPr>
          <w:rFonts w:ascii="Arial" w:hAnsi="Arial" w:cs="Arial"/>
          <w:b/>
        </w:rPr>
        <w:t>, ID </w:t>
      </w:r>
      <w:r w:rsidR="007E7D47">
        <w:rPr>
          <w:rFonts w:ascii="Arial" w:hAnsi="Arial" w:cs="Arial"/>
          <w:b/>
        </w:rPr>
        <w:t>30349799</w:t>
      </w:r>
      <w:r>
        <w:rPr>
          <w:rFonts w:ascii="Arial" w:hAnsi="Arial" w:cs="Arial"/>
        </w:rPr>
        <w:t>, v obor</w:t>
      </w:r>
      <w:r w:rsidR="007E7D47">
        <w:rPr>
          <w:rFonts w:ascii="Arial" w:hAnsi="Arial" w:cs="Arial"/>
        </w:rPr>
        <w:t>ech</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7E7D47">
        <w:rPr>
          <w:rFonts w:ascii="Arial" w:hAnsi="Arial" w:cs="Arial"/>
          <w:i/>
        </w:rPr>
        <w:t>29. Legislativa a právní činnost,</w:t>
      </w:r>
    </w:p>
    <w:p w:rsidR="007E7D47" w:rsidRDefault="007E7D47" w:rsidP="00E60B1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7E7D47">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7E7D47">
        <w:rPr>
          <w:rFonts w:ascii="Arial" w:hAnsi="Arial" w:cs="Arial"/>
          <w:b/>
          <w:i/>
        </w:rPr>
        <w:t>květen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D87B4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7E7D47">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7E7D47">
        <w:rPr>
          <w:rFonts w:ascii="Arial" w:hAnsi="Arial" w:cs="Arial"/>
        </w:rPr>
        <w:t>zastupování před správními soudy v řízeních ve věcech mezinárodní ochrany a pobytu cizinců, vypracovávání zásadních právních výkladů, stanovisek a vyjádření k žalobám a kasačním stížnostem v uvedených oblastech.</w:t>
      </w:r>
      <w:r w:rsidR="006C6D36">
        <w:rPr>
          <w:rFonts w:ascii="Arial" w:hAnsi="Arial" w:cs="Arial"/>
        </w:rPr>
        <w:t xml:space="preserve"> </w:t>
      </w:r>
      <w:r w:rsidR="00866E12">
        <w:rPr>
          <w:rFonts w:ascii="Arial" w:hAnsi="Arial" w:cs="Arial"/>
        </w:rPr>
        <w:t>Pokročil</w:t>
      </w:r>
      <w:r w:rsidR="00916097">
        <w:rPr>
          <w:rFonts w:ascii="Arial" w:hAnsi="Arial" w:cs="Arial"/>
        </w:rPr>
        <w:t>é</w:t>
      </w:r>
      <w:r w:rsidR="00866E12">
        <w:rPr>
          <w:rFonts w:ascii="Arial" w:hAnsi="Arial" w:cs="Arial"/>
        </w:rPr>
        <w:t xml:space="preserve"> znalost</w:t>
      </w:r>
      <w:r w:rsidR="00916097">
        <w:rPr>
          <w:rFonts w:ascii="Arial" w:hAnsi="Arial" w:cs="Arial"/>
        </w:rPr>
        <w:t>i</w:t>
      </w:r>
      <w:r w:rsidR="00866E12">
        <w:rPr>
          <w:rFonts w:ascii="Arial" w:hAnsi="Arial" w:cs="Arial"/>
        </w:rPr>
        <w:t xml:space="preserve"> MS OFFICE </w:t>
      </w:r>
      <w:r w:rsidR="007E7D47">
        <w:rPr>
          <w:rFonts w:ascii="Arial" w:hAnsi="Arial" w:cs="Arial"/>
        </w:rPr>
        <w:t>a </w:t>
      </w:r>
      <w:r w:rsidR="00916097">
        <w:rPr>
          <w:rFonts w:ascii="Arial" w:hAnsi="Arial" w:cs="Arial"/>
        </w:rPr>
        <w:t xml:space="preserve">ASPI </w:t>
      </w:r>
      <w:r w:rsidR="00866E12">
        <w:rPr>
          <w:rFonts w:ascii="Arial" w:hAnsi="Arial" w:cs="Arial"/>
        </w:rPr>
        <w:t>j</w:t>
      </w:r>
      <w:r w:rsidR="00916097">
        <w:rPr>
          <w:rFonts w:ascii="Arial" w:hAnsi="Arial" w:cs="Arial"/>
        </w:rPr>
        <w:t>sou</w:t>
      </w:r>
      <w:r w:rsidR="00866E12">
        <w:rPr>
          <w:rFonts w:ascii="Arial" w:hAnsi="Arial" w:cs="Arial"/>
        </w:rPr>
        <w:t xml:space="preserve"> výhodou.</w:t>
      </w:r>
      <w:r w:rsidR="00374A0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7E7D47">
        <w:rPr>
          <w:rFonts w:ascii="Arial" w:hAnsi="Arial" w:cs="Arial"/>
          <w:b/>
        </w:rPr>
        <w:t>31</w:t>
      </w:r>
      <w:r w:rsidR="00FD55A0">
        <w:rPr>
          <w:rFonts w:ascii="Arial" w:hAnsi="Arial" w:cs="Arial"/>
          <w:b/>
        </w:rPr>
        <w:t>. března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lastRenderedPageBreak/>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E7D47">
        <w:rPr>
          <w:rFonts w:ascii="Arial" w:hAnsi="Arial" w:cs="Arial"/>
          <w:b/>
        </w:rPr>
        <w:t>zástupčí činnosti a kasací</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7E7D47">
        <w:rPr>
          <w:rFonts w:ascii="Arial" w:hAnsi="Arial" w:cs="Arial"/>
          <w:b/>
        </w:rPr>
        <w:t>30349799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7E7D47">
        <w:rPr>
          <w:rFonts w:ascii="Arial" w:hAnsi="Arial" w:cs="Arial"/>
          <w:b/>
        </w:rPr>
        <w:t>37318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7E7D47">
        <w:rPr>
          <w:rFonts w:ascii="Arial" w:hAnsi="Arial" w:cs="Arial"/>
          <w:b/>
        </w:rPr>
        <w:t>zástupčí činnosti a kasací</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2D2741">
        <w:rPr>
          <w:rFonts w:ascii="Arial" w:hAnsi="Arial" w:cs="Arial"/>
          <w:b/>
        </w:rPr>
        <w:t>11</w:t>
      </w:r>
      <w:bookmarkStart w:id="0" w:name="_GoBack"/>
      <w:bookmarkEnd w:id="0"/>
      <w:r w:rsidR="00E74DB0">
        <w:rPr>
          <w:rFonts w:ascii="Arial" w:hAnsi="Arial" w:cs="Arial"/>
          <w:b/>
        </w:rPr>
        <w:t>/2016</w:t>
      </w:r>
      <w:r>
        <w:rPr>
          <w:rFonts w:ascii="Arial" w:hAnsi="Arial" w:cs="Arial"/>
          <w:b/>
        </w:rPr>
        <w:t xml:space="preserve">, kterým se stanoví požadavky na služební a pracovní místa </w:t>
      </w:r>
      <w:r w:rsidR="00E74DB0">
        <w:rPr>
          <w:rFonts w:ascii="Arial" w:hAnsi="Arial" w:cs="Arial"/>
          <w:b/>
        </w:rPr>
        <w:t>na</w:t>
      </w:r>
      <w:r>
        <w:rPr>
          <w:rFonts w:ascii="Arial" w:hAnsi="Arial" w:cs="Arial"/>
          <w:b/>
        </w:rPr>
        <w:t> Ministerstvu vnitra</w:t>
      </w:r>
      <w:r w:rsidRPr="000502B4">
        <w:rPr>
          <w:rFonts w:ascii="Arial" w:hAnsi="Arial" w:cs="Arial"/>
          <w:b/>
        </w:rPr>
        <w:t>;</w:t>
      </w:r>
      <w:r>
        <w:rPr>
          <w:rFonts w:ascii="Arial" w:hAnsi="Arial" w:cs="Arial"/>
          <w:b/>
        </w:rPr>
        <w:t xml:space="preserve"> </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sectPr w:rsidR="004062C2"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EA2" w:rsidRDefault="00DF3EA2" w:rsidP="004E6D6E">
      <w:pPr>
        <w:spacing w:after="0" w:line="240" w:lineRule="auto"/>
      </w:pPr>
      <w:r>
        <w:separator/>
      </w:r>
    </w:p>
  </w:endnote>
  <w:endnote w:type="continuationSeparator" w:id="0">
    <w:p w:rsidR="00DF3EA2" w:rsidRDefault="00DF3EA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EA2" w:rsidRDefault="00DF3EA2" w:rsidP="004E6D6E">
      <w:pPr>
        <w:spacing w:after="0" w:line="240" w:lineRule="auto"/>
      </w:pPr>
      <w:r>
        <w:separator/>
      </w:r>
    </w:p>
  </w:footnote>
  <w:footnote w:type="continuationSeparator" w:id="0">
    <w:p w:rsidR="00DF3EA2" w:rsidRDefault="00DF3EA2"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741"/>
    <w:rsid w:val="002D29F6"/>
    <w:rsid w:val="002D53AF"/>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E7D47"/>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442BF"/>
    <w:rsid w:val="00C52D0C"/>
    <w:rsid w:val="00C8003B"/>
    <w:rsid w:val="00C9124C"/>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3EA2"/>
    <w:rsid w:val="00DF7F48"/>
    <w:rsid w:val="00E12075"/>
    <w:rsid w:val="00E14B2D"/>
    <w:rsid w:val="00E20141"/>
    <w:rsid w:val="00E26AD2"/>
    <w:rsid w:val="00E334CC"/>
    <w:rsid w:val="00E374D4"/>
    <w:rsid w:val="00E44A73"/>
    <w:rsid w:val="00E60B19"/>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4D52"/>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86F7F-8DBE-4366-8F47-75CCCA9AF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939</Words>
  <Characters>5542</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2015-12-21T07:27:00Z</cp:lastPrinted>
  <dcterms:created xsi:type="dcterms:W3CDTF">2016-02-15T06:41:00Z</dcterms:created>
  <dcterms:modified xsi:type="dcterms:W3CDTF">2016-03-09T07:58:00Z</dcterms:modified>
</cp:coreProperties>
</file>