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ministerského rady</w:t>
      </w:r>
      <w:r w:rsidR="00692763">
        <w:rPr>
          <w:rFonts w:ascii="Arial" w:hAnsi="Arial" w:cs="Arial"/>
          <w:b/>
          <w:sz w:val="24"/>
          <w:szCs w:val="24"/>
        </w:rPr>
        <w:t xml:space="preserve"> v oddělení </w:t>
      </w:r>
      <w:r w:rsidR="00AE303E">
        <w:rPr>
          <w:rFonts w:ascii="Arial" w:hAnsi="Arial" w:cs="Arial"/>
          <w:b/>
          <w:sz w:val="24"/>
          <w:szCs w:val="24"/>
        </w:rPr>
        <w:t>dlouhodobých pobytů</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C36297">
        <w:rPr>
          <w:rFonts w:ascii="Arial" w:hAnsi="Arial" w:cs="Arial"/>
        </w:rPr>
        <w:t>Č</w:t>
      </w:r>
      <w:r>
        <w:rPr>
          <w:rFonts w:ascii="Arial" w:hAnsi="Arial" w:cs="Arial"/>
        </w:rPr>
        <w:t>.j.: MV-</w:t>
      </w:r>
      <w:r w:rsidR="00DA67E9">
        <w:rPr>
          <w:rFonts w:ascii="Arial" w:hAnsi="Arial" w:cs="Arial"/>
        </w:rPr>
        <w:t>1</w:t>
      </w:r>
      <w:r w:rsidR="00AE303E">
        <w:rPr>
          <w:rFonts w:ascii="Arial" w:hAnsi="Arial" w:cs="Arial"/>
        </w:rPr>
        <w:t>71749</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0272B">
        <w:rPr>
          <w:rFonts w:ascii="Arial" w:hAnsi="Arial" w:cs="Arial"/>
        </w:rPr>
        <w:t>11. února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ministersk</w:t>
      </w:r>
      <w:r w:rsidR="00E9359F">
        <w:rPr>
          <w:rFonts w:ascii="Arial" w:hAnsi="Arial" w:cs="Arial"/>
          <w:b/>
        </w:rPr>
        <w:t xml:space="preserve">ého </w:t>
      </w:r>
      <w:r w:rsidRPr="00D0077F">
        <w:rPr>
          <w:rFonts w:ascii="Arial" w:hAnsi="Arial" w:cs="Arial"/>
          <w:b/>
        </w:rPr>
        <w:t>rad</w:t>
      </w:r>
      <w:r w:rsidR="00E9359F">
        <w:rPr>
          <w:rFonts w:ascii="Arial" w:hAnsi="Arial" w:cs="Arial"/>
          <w:b/>
        </w:rPr>
        <w:t>y</w:t>
      </w:r>
      <w:r w:rsidRPr="00D0077F">
        <w:rPr>
          <w:rFonts w:ascii="Arial" w:hAnsi="Arial" w:cs="Arial"/>
          <w:b/>
        </w:rPr>
        <w:t xml:space="preserve"> </w:t>
      </w:r>
      <w:r w:rsidR="00D0077F" w:rsidRPr="00D0077F">
        <w:rPr>
          <w:rFonts w:ascii="Arial" w:hAnsi="Arial" w:cs="Arial"/>
          <w:b/>
        </w:rPr>
        <w:t>v</w:t>
      </w:r>
      <w:r w:rsidR="00AE303E">
        <w:rPr>
          <w:rFonts w:ascii="Arial" w:hAnsi="Arial" w:cs="Arial"/>
          <w:b/>
        </w:rPr>
        <w:t> </w:t>
      </w:r>
      <w:r w:rsidR="006F711E">
        <w:rPr>
          <w:rFonts w:ascii="Arial" w:hAnsi="Arial" w:cs="Arial"/>
          <w:b/>
        </w:rPr>
        <w:t>oddělení</w:t>
      </w:r>
      <w:r w:rsidR="00AE303E">
        <w:rPr>
          <w:rFonts w:ascii="Arial" w:hAnsi="Arial" w:cs="Arial"/>
          <w:b/>
        </w:rPr>
        <w:t xml:space="preserve"> dlouhodobých pobytů</w:t>
      </w:r>
      <w:r w:rsidR="00D0077F" w:rsidRPr="00D0077F">
        <w:rPr>
          <w:rFonts w:ascii="Arial" w:hAnsi="Arial" w:cs="Arial"/>
          <w:b/>
        </w:rPr>
        <w:t>, ID </w:t>
      </w:r>
      <w:r w:rsidR="00AE303E">
        <w:rPr>
          <w:rFonts w:ascii="Arial" w:hAnsi="Arial" w:cs="Arial"/>
          <w:b/>
        </w:rPr>
        <w:t>30349942</w:t>
      </w:r>
      <w:r>
        <w:rPr>
          <w:rFonts w:ascii="Arial" w:hAnsi="Arial" w:cs="Arial"/>
        </w:rPr>
        <w:t>, v ob</w:t>
      </w:r>
      <w:r w:rsidR="0038404B">
        <w:rPr>
          <w:rFonts w:ascii="Arial" w:hAnsi="Arial" w:cs="Arial"/>
        </w:rPr>
        <w:t>oru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E30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00272B">
        <w:rPr>
          <w:rFonts w:ascii="Arial" w:hAnsi="Arial" w:cs="Arial"/>
          <w:b/>
          <w:i/>
        </w:rPr>
        <w:t xml:space="preserve">březen/duben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966C9E">
        <w:rPr>
          <w:rFonts w:ascii="Arial" w:hAnsi="Arial" w:cs="Arial"/>
          <w:b/>
        </w:rPr>
        <w:t>1</w:t>
      </w:r>
      <w:r w:rsidR="00161848" w:rsidRPr="00966C9E">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30FD1">
        <w:rPr>
          <w:rFonts w:ascii="Arial" w:hAnsi="Arial" w:cs="Arial"/>
        </w:rPr>
        <w:t xml:space="preserve"> vedení správního řízení podle zákona č. 325/1999 Sb., o azylu, ve znění pozdějších předpisů</w:t>
      </w:r>
      <w:r w:rsidR="00AE303E">
        <w:rPr>
          <w:rFonts w:ascii="Arial" w:hAnsi="Arial" w:cs="Arial"/>
        </w:rPr>
        <w:t xml:space="preserve"> a</w:t>
      </w:r>
      <w:r w:rsidR="00B30FD1">
        <w:rPr>
          <w:rFonts w:ascii="Arial" w:hAnsi="Arial" w:cs="Arial"/>
        </w:rPr>
        <w:t xml:space="preserve"> administrativní činnosti</w:t>
      </w:r>
      <w:r w:rsidR="00AE303E">
        <w:rPr>
          <w:rFonts w:ascii="Arial" w:hAnsi="Arial" w:cs="Arial"/>
        </w:rPr>
        <w:t>.</w:t>
      </w:r>
      <w:r w:rsidR="00966C9E">
        <w:rPr>
          <w:rFonts w:ascii="Arial" w:hAnsi="Arial" w:cs="Arial"/>
        </w:rPr>
        <w:t xml:space="preserve"> </w:t>
      </w:r>
      <w:r w:rsidR="00AE303E">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B30FD1">
        <w:rPr>
          <w:rFonts w:ascii="Arial" w:hAnsi="Arial" w:cs="Arial"/>
        </w:rPr>
        <w:t xml:space="preserve"> </w:t>
      </w:r>
      <w:r w:rsidR="00AA162E">
        <w:rPr>
          <w:rFonts w:ascii="Arial" w:hAnsi="Arial" w:cs="Arial"/>
        </w:rPr>
        <w:t>j</w:t>
      </w:r>
      <w:r w:rsidR="00AE303E">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 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57A38">
        <w:rPr>
          <w:rFonts w:ascii="Arial" w:hAnsi="Arial" w:cs="Arial"/>
          <w:b/>
        </w:rPr>
        <w:t>2</w:t>
      </w:r>
      <w:r w:rsidR="0000272B">
        <w:rPr>
          <w:rFonts w:ascii="Arial" w:hAnsi="Arial" w:cs="Arial"/>
          <w:b/>
        </w:rPr>
        <w:t>7.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ministerského </w:t>
      </w:r>
      <w:r w:rsidRPr="00161848">
        <w:rPr>
          <w:rFonts w:ascii="Arial" w:hAnsi="Arial" w:cs="Arial"/>
          <w:b/>
        </w:rPr>
        <w:t>rad</w:t>
      </w:r>
      <w:r w:rsidR="00E9359F">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AE303E">
        <w:rPr>
          <w:rFonts w:ascii="Arial" w:hAnsi="Arial" w:cs="Arial"/>
          <w:b/>
        </w:rPr>
        <w:t xml:space="preserve">dlouhodobých pobytů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 ID </w:t>
      </w:r>
      <w:r w:rsidR="00AE303E">
        <w:rPr>
          <w:rFonts w:ascii="Arial" w:hAnsi="Arial" w:cs="Arial"/>
          <w:b/>
        </w:rPr>
        <w:t>30349942</w:t>
      </w:r>
      <w:r w:rsidR="0066523A">
        <w:rPr>
          <w:rFonts w:ascii="Arial" w:hAnsi="Arial" w:cs="Arial"/>
          <w:b/>
        </w:rPr>
        <w:t xml:space="preserve">, </w:t>
      </w:r>
      <w:r w:rsidR="00E9359F" w:rsidRPr="00E9359F">
        <w:rPr>
          <w:rFonts w:ascii="Arial" w:hAnsi="Arial" w:cs="Arial"/>
          <w:b/>
        </w:rPr>
        <w:t>č</w:t>
      </w:r>
      <w:r w:rsidR="00161848" w:rsidRPr="00161848">
        <w:rPr>
          <w:rFonts w:ascii="Arial" w:hAnsi="Arial" w:cs="Arial"/>
          <w:b/>
        </w:rPr>
        <w:t>.j.: MV-</w:t>
      </w:r>
      <w:r w:rsidR="00AE303E">
        <w:rPr>
          <w:rFonts w:ascii="Arial" w:hAnsi="Arial" w:cs="Arial"/>
          <w:b/>
        </w:rPr>
        <w:t>171749</w:t>
      </w:r>
      <w:r w:rsidR="00161848" w:rsidRPr="00161848">
        <w:rPr>
          <w:rFonts w:ascii="Arial" w:hAnsi="Arial" w:cs="Arial"/>
          <w:b/>
        </w:rPr>
        <w:t>-2/SP-2015</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ministerského rady </w:t>
      </w:r>
      <w:r w:rsidR="00AE303E" w:rsidRPr="00D0077F">
        <w:rPr>
          <w:rFonts w:ascii="Arial" w:hAnsi="Arial" w:cs="Arial"/>
          <w:b/>
        </w:rPr>
        <w:t>v</w:t>
      </w:r>
      <w:r w:rsidR="00AE303E">
        <w:rPr>
          <w:rFonts w:ascii="Arial" w:hAnsi="Arial" w:cs="Arial"/>
          <w:b/>
        </w:rPr>
        <w:t xml:space="preserve"> oddělení dlouhodobých pobytů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který:</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00272B">
        <w:rPr>
          <w:rFonts w:ascii="Arial" w:hAnsi="Arial" w:cs="Arial"/>
          <w:b/>
        </w:rPr>
        <w:t>9/2016</w:t>
      </w:r>
      <w:r>
        <w:rPr>
          <w:rFonts w:ascii="Arial" w:hAnsi="Arial" w:cs="Arial"/>
          <w:b/>
        </w:rPr>
        <w:t xml:space="preserve">, kterým se stanoví požadavky na služební a pracovní místa </w:t>
      </w:r>
      <w:r w:rsidR="0000272B">
        <w:rPr>
          <w:rFonts w:ascii="Arial" w:hAnsi="Arial" w:cs="Arial"/>
          <w:b/>
        </w:rPr>
        <w:t>na</w:t>
      </w:r>
      <w:r>
        <w:rPr>
          <w:rFonts w:ascii="Arial" w:hAnsi="Arial" w:cs="Arial"/>
          <w:b/>
        </w:rPr>
        <w:t xml:space="preserve"> Ministerstvu vnitra;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 xml:space="preserve">předpisu způsobilost seznamovat se s utajovanými informacemi alespoň stupně utajení </w:t>
      </w:r>
      <w:r w:rsidR="006F67FE" w:rsidRPr="003C73D9">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sidR="00AE303E">
        <w:rPr>
          <w:rFonts w:ascii="Arial" w:hAnsi="Arial" w:cs="Arial"/>
        </w:rPr>
        <w:t>K podání žádosti o vydání oznámení</w:t>
      </w:r>
    </w:p>
    <w:p w:rsidR="00AE303E" w:rsidRDefault="00AE303E" w:rsidP="008E550C">
      <w:pPr>
        <w:autoSpaceDE w:val="0"/>
        <w:autoSpaceDN w:val="0"/>
        <w:adjustRightInd w:val="0"/>
        <w:spacing w:after="0" w:line="360" w:lineRule="auto"/>
        <w:ind w:left="567"/>
        <w:jc w:val="both"/>
        <w:rPr>
          <w:rFonts w:ascii="Arial" w:hAnsi="Arial" w:cs="Arial"/>
        </w:rPr>
      </w:pPr>
    </w:p>
    <w:p w:rsidR="00AE303E" w:rsidRDefault="00AE303E" w:rsidP="008E550C">
      <w:pPr>
        <w:autoSpaceDE w:val="0"/>
        <w:autoSpaceDN w:val="0"/>
        <w:adjustRightInd w:val="0"/>
        <w:spacing w:after="0" w:line="360" w:lineRule="auto"/>
        <w:ind w:left="567"/>
        <w:jc w:val="both"/>
        <w:rPr>
          <w:rFonts w:ascii="Arial" w:hAnsi="Arial" w:cs="Arial"/>
        </w:rPr>
      </w:pPr>
    </w:p>
    <w:p w:rsidR="00AE303E" w:rsidRDefault="00AE303E" w:rsidP="008E550C">
      <w:pPr>
        <w:autoSpaceDE w:val="0"/>
        <w:autoSpaceDN w:val="0"/>
        <w:adjustRightInd w:val="0"/>
        <w:spacing w:after="0" w:line="360" w:lineRule="auto"/>
        <w:ind w:left="567"/>
        <w:jc w:val="both"/>
        <w:rPr>
          <w:rFonts w:ascii="Arial" w:hAnsi="Arial" w:cs="Arial"/>
          <w:sz w:val="20"/>
          <w:szCs w:val="20"/>
        </w:rPr>
      </w:pPr>
    </w:p>
    <w:p w:rsidR="003C73D9" w:rsidRDefault="003C73D9" w:rsidP="008E550C">
      <w:pPr>
        <w:autoSpaceDE w:val="0"/>
        <w:autoSpaceDN w:val="0"/>
        <w:adjustRightInd w:val="0"/>
        <w:spacing w:after="0" w:line="360" w:lineRule="auto"/>
        <w:ind w:left="567"/>
        <w:jc w:val="both"/>
        <w:rPr>
          <w:rFonts w:ascii="Arial" w:hAnsi="Arial" w:cs="Arial"/>
          <w:sz w:val="20"/>
          <w:szCs w:val="20"/>
        </w:rPr>
      </w:pPr>
    </w:p>
    <w:p w:rsidR="003C73D9" w:rsidRPr="008E550C" w:rsidRDefault="003C73D9" w:rsidP="008E550C">
      <w:pPr>
        <w:autoSpaceDE w:val="0"/>
        <w:autoSpaceDN w:val="0"/>
        <w:adjustRightInd w:val="0"/>
        <w:spacing w:after="0" w:line="360" w:lineRule="auto"/>
        <w:ind w:left="567"/>
        <w:jc w:val="both"/>
        <w:rPr>
          <w:rFonts w:ascii="Arial" w:hAnsi="Arial" w:cs="Arial"/>
          <w:sz w:val="20"/>
          <w:szCs w:val="20"/>
        </w:rPr>
      </w:pPr>
    </w:p>
    <w:p w:rsidR="008E550C" w:rsidRDefault="008E550C" w:rsidP="008E550C">
      <w:pPr>
        <w:autoSpaceDE w:val="0"/>
        <w:autoSpaceDN w:val="0"/>
        <w:adjustRightInd w:val="0"/>
        <w:spacing w:after="0" w:line="360" w:lineRule="auto"/>
        <w:ind w:left="567" w:hanging="283"/>
        <w:jc w:val="both"/>
        <w:rPr>
          <w:rFonts w:ascii="Arial" w:hAnsi="Arial" w:cs="Arial"/>
        </w:rPr>
      </w:pPr>
      <w:r>
        <w:rPr>
          <w:rFonts w:ascii="Arial" w:hAnsi="Arial" w:cs="Arial"/>
        </w:rPr>
        <w:t xml:space="preserve">_______________________ </w:t>
      </w:r>
    </w:p>
    <w:p w:rsidR="008E550C" w:rsidRPr="00DA60B3" w:rsidRDefault="008E550C" w:rsidP="008E550C">
      <w:pPr>
        <w:pStyle w:val="Textpoznpodarou"/>
        <w:spacing w:after="0" w:line="240" w:lineRule="auto"/>
        <w:jc w:val="both"/>
        <w:rPr>
          <w:rFonts w:ascii="Times New Roman" w:hAnsi="Times New Roman"/>
          <w:u w:val="single"/>
        </w:rPr>
      </w:pPr>
      <w:r>
        <w:t xml:space="preserve">  </w:t>
      </w: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 vyzván služebním orgáne</w:t>
      </w:r>
      <w:r w:rsidR="00AE303E">
        <w:rPr>
          <w:rFonts w:ascii="Arial" w:hAnsi="Arial" w:cs="Arial"/>
        </w:rPr>
        <w:t>m až poté, co o něm bude jako o </w:t>
      </w:r>
      <w:r w:rsidRPr="008E550C">
        <w:rPr>
          <w:rFonts w:ascii="Arial" w:hAnsi="Arial" w:cs="Arial"/>
        </w:rPr>
        <w:t>nejvhodnějším uchazeči uzavřena dohoda mezi bezprostředně nadřízeným 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8E550C" w:rsidRDefault="008E550C"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00272B" w:rsidRDefault="006F67FE" w:rsidP="00F05909">
      <w:pPr>
        <w:spacing w:after="0" w:line="240" w:lineRule="auto"/>
        <w:jc w:val="both"/>
        <w:rPr>
          <w:rFonts w:ascii="Arial" w:hAnsi="Arial" w:cs="Arial"/>
          <w:b/>
        </w:rPr>
      </w:pPr>
      <w:r w:rsidRPr="0000272B">
        <w:rPr>
          <w:rFonts w:ascii="Arial" w:hAnsi="Arial" w:cs="Arial"/>
          <w:b/>
        </w:rPr>
        <w:t>Bližší informace poskytne:</w:t>
      </w: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00272B" w:rsidRDefault="006F67FE" w:rsidP="00F05909">
      <w:pPr>
        <w:pStyle w:val="Bezmezer"/>
        <w:rPr>
          <w:rFonts w:ascii="Arial" w:hAnsi="Arial" w:cs="Arial"/>
          <w:b/>
        </w:rPr>
      </w:pPr>
      <w:r>
        <w:t xml:space="preserve">                                                                                                                       </w:t>
      </w:r>
      <w:bookmarkStart w:id="0" w:name="_GoBack"/>
      <w:r w:rsidRPr="0000272B">
        <w:rPr>
          <w:rFonts w:ascii="Arial" w:hAnsi="Arial" w:cs="Arial"/>
          <w:b/>
        </w:rPr>
        <w:t>Mgr. Jiří Kaucký</w:t>
      </w:r>
      <w:bookmarkEnd w:id="0"/>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862" w:rsidRDefault="00397862" w:rsidP="004E6D6E">
      <w:pPr>
        <w:spacing w:after="0" w:line="240" w:lineRule="auto"/>
      </w:pPr>
      <w:r>
        <w:separator/>
      </w:r>
    </w:p>
  </w:endnote>
  <w:endnote w:type="continuationSeparator" w:id="0">
    <w:p w:rsidR="00397862" w:rsidRDefault="0039786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862" w:rsidRDefault="00397862" w:rsidP="004E6D6E">
      <w:pPr>
        <w:spacing w:after="0" w:line="240" w:lineRule="auto"/>
      </w:pPr>
      <w:r>
        <w:separator/>
      </w:r>
    </w:p>
  </w:footnote>
  <w:footnote w:type="continuationSeparator" w:id="0">
    <w:p w:rsidR="00397862" w:rsidRDefault="0039786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272B"/>
    <w:rsid w:val="00007F30"/>
    <w:rsid w:val="00022DE7"/>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201CD"/>
    <w:rsid w:val="00322EFB"/>
    <w:rsid w:val="00325202"/>
    <w:rsid w:val="0033183D"/>
    <w:rsid w:val="00356588"/>
    <w:rsid w:val="00365D22"/>
    <w:rsid w:val="00382F37"/>
    <w:rsid w:val="0038404B"/>
    <w:rsid w:val="00397862"/>
    <w:rsid w:val="003B6251"/>
    <w:rsid w:val="003C4AB8"/>
    <w:rsid w:val="003C73D9"/>
    <w:rsid w:val="003D195C"/>
    <w:rsid w:val="003E41DD"/>
    <w:rsid w:val="004169C8"/>
    <w:rsid w:val="00433B8A"/>
    <w:rsid w:val="004C1734"/>
    <w:rsid w:val="004E3ED8"/>
    <w:rsid w:val="004E6D6E"/>
    <w:rsid w:val="005138FD"/>
    <w:rsid w:val="00513FA4"/>
    <w:rsid w:val="00514CA1"/>
    <w:rsid w:val="00515E8C"/>
    <w:rsid w:val="005230C1"/>
    <w:rsid w:val="00526747"/>
    <w:rsid w:val="005428F9"/>
    <w:rsid w:val="005A5627"/>
    <w:rsid w:val="005D7DED"/>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442D6"/>
    <w:rsid w:val="0077115A"/>
    <w:rsid w:val="00776F91"/>
    <w:rsid w:val="007B1ACC"/>
    <w:rsid w:val="007F0111"/>
    <w:rsid w:val="008133BB"/>
    <w:rsid w:val="00824868"/>
    <w:rsid w:val="008436B9"/>
    <w:rsid w:val="0084450B"/>
    <w:rsid w:val="008451C7"/>
    <w:rsid w:val="0084627E"/>
    <w:rsid w:val="00850F27"/>
    <w:rsid w:val="008969BC"/>
    <w:rsid w:val="008B45F4"/>
    <w:rsid w:val="008D4F70"/>
    <w:rsid w:val="008E15DA"/>
    <w:rsid w:val="008E362B"/>
    <w:rsid w:val="008E550C"/>
    <w:rsid w:val="008F2107"/>
    <w:rsid w:val="00901181"/>
    <w:rsid w:val="00915EE6"/>
    <w:rsid w:val="00925B7F"/>
    <w:rsid w:val="00936685"/>
    <w:rsid w:val="009454C2"/>
    <w:rsid w:val="00966C9E"/>
    <w:rsid w:val="0098730B"/>
    <w:rsid w:val="00991EF5"/>
    <w:rsid w:val="009977E4"/>
    <w:rsid w:val="009A7C5B"/>
    <w:rsid w:val="009D6FF2"/>
    <w:rsid w:val="009E63A7"/>
    <w:rsid w:val="00A5333F"/>
    <w:rsid w:val="00A72314"/>
    <w:rsid w:val="00A7326B"/>
    <w:rsid w:val="00AA162E"/>
    <w:rsid w:val="00AA36B6"/>
    <w:rsid w:val="00AE303E"/>
    <w:rsid w:val="00B21D93"/>
    <w:rsid w:val="00B30FD1"/>
    <w:rsid w:val="00BC2B76"/>
    <w:rsid w:val="00C12ACB"/>
    <w:rsid w:val="00C14372"/>
    <w:rsid w:val="00C219D9"/>
    <w:rsid w:val="00C36297"/>
    <w:rsid w:val="00C4413B"/>
    <w:rsid w:val="00C52D0C"/>
    <w:rsid w:val="00CA1532"/>
    <w:rsid w:val="00CB6E90"/>
    <w:rsid w:val="00CC014C"/>
    <w:rsid w:val="00CC26F1"/>
    <w:rsid w:val="00CE6ED1"/>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266E"/>
    <w:rsid w:val="00E9359F"/>
    <w:rsid w:val="00EC01DC"/>
    <w:rsid w:val="00F05909"/>
    <w:rsid w:val="00F122D0"/>
    <w:rsid w:val="00F22E72"/>
    <w:rsid w:val="00F2349D"/>
    <w:rsid w:val="00F513AD"/>
    <w:rsid w:val="00F63128"/>
    <w:rsid w:val="00F6458A"/>
    <w:rsid w:val="00F74F2E"/>
    <w:rsid w:val="00FA0D10"/>
    <w:rsid w:val="00FA400F"/>
    <w:rsid w:val="00FD4381"/>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7E4B9-73B0-4C0D-A8EC-EFC1FBC9E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1004</Words>
  <Characters>5928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2015-11-28T09:21:00Z</cp:lastPrinted>
  <dcterms:created xsi:type="dcterms:W3CDTF">2015-11-28T09:22:00Z</dcterms:created>
  <dcterms:modified xsi:type="dcterms:W3CDTF">2016-02-10T14:58:00Z</dcterms:modified>
</cp:coreProperties>
</file>