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B2E35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B2E35">
        <w:rPr>
          <w:rFonts w:ascii="Arial" w:hAnsi="Arial" w:cs="Arial"/>
          <w:color w:val="000000" w:themeColor="text1"/>
        </w:rPr>
        <w:t>113073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2</w:t>
      </w:r>
      <w:r w:rsidR="00181171">
        <w:rPr>
          <w:rFonts w:ascii="Arial" w:hAnsi="Arial" w:cs="Arial"/>
          <w:color w:val="000000" w:themeColor="text1"/>
        </w:rPr>
        <w:t>6</w:t>
      </w:r>
      <w:r w:rsidR="002E68C4">
        <w:rPr>
          <w:rFonts w:ascii="Arial" w:hAnsi="Arial" w:cs="Arial"/>
          <w:color w:val="000000" w:themeColor="text1"/>
        </w:rPr>
        <w:t>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B2E35" w:rsidRPr="007B2E35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B2E35">
        <w:rPr>
          <w:rFonts w:ascii="Arial" w:hAnsi="Arial" w:cs="Arial"/>
          <w:b/>
          <w:color w:val="000000" w:themeColor="text1"/>
        </w:rPr>
        <w:t>30261269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18117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81171" w:rsidRDefault="007B2E35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E68C4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D3C7A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7B2E35" w:rsidRPr="007B2E35">
        <w:t xml:space="preserve"> </w:t>
      </w:r>
      <w:r w:rsidR="007B2E35">
        <w:t>o</w:t>
      </w:r>
      <w:r w:rsidR="007B2E35" w:rsidRPr="007B2E35">
        <w:rPr>
          <w:rFonts w:ascii="Arial" w:hAnsi="Arial" w:cs="Arial"/>
          <w:color w:val="000000" w:themeColor="text1"/>
        </w:rPr>
        <w:t>dborn</w:t>
      </w:r>
      <w:r w:rsidR="007B2E35">
        <w:rPr>
          <w:rFonts w:ascii="Arial" w:hAnsi="Arial" w:cs="Arial"/>
          <w:color w:val="000000" w:themeColor="text1"/>
        </w:rPr>
        <w:t>ou</w:t>
      </w:r>
      <w:r w:rsidR="007B2E35" w:rsidRPr="007B2E35">
        <w:rPr>
          <w:rFonts w:ascii="Arial" w:hAnsi="Arial" w:cs="Arial"/>
          <w:color w:val="000000" w:themeColor="text1"/>
        </w:rPr>
        <w:t xml:space="preserve"> tvorb</w:t>
      </w:r>
      <w:r w:rsidR="007B2E35">
        <w:rPr>
          <w:rFonts w:ascii="Arial" w:hAnsi="Arial" w:cs="Arial"/>
          <w:color w:val="000000" w:themeColor="text1"/>
        </w:rPr>
        <w:t>u</w:t>
      </w:r>
      <w:r w:rsidR="007B2E35" w:rsidRPr="007B2E35">
        <w:rPr>
          <w:rFonts w:ascii="Arial" w:hAnsi="Arial" w:cs="Arial"/>
          <w:color w:val="000000" w:themeColor="text1"/>
        </w:rPr>
        <w:t xml:space="preserve"> komplexního systému a správa souborů </w:t>
      </w:r>
      <w:proofErr w:type="spellStart"/>
      <w:r w:rsidR="007B2E35" w:rsidRPr="007B2E35">
        <w:rPr>
          <w:rFonts w:ascii="Arial" w:hAnsi="Arial" w:cs="Arial"/>
          <w:color w:val="000000" w:themeColor="text1"/>
        </w:rPr>
        <w:t>metadat</w:t>
      </w:r>
      <w:proofErr w:type="spellEnd"/>
      <w:r w:rsidR="007B2E35" w:rsidRPr="007B2E35">
        <w:rPr>
          <w:rFonts w:ascii="Arial" w:hAnsi="Arial" w:cs="Arial"/>
          <w:color w:val="000000" w:themeColor="text1"/>
        </w:rPr>
        <w:t xml:space="preserve"> a indexačních slovníků právní terminologie pro oblast práva České republiky, mezinárodního práva a práva Evropské unie v rámci systému elektronické tvorby a publikace právních předpisů včetně spolupráce s úřady Evropské unie</w:t>
      </w:r>
      <w:r w:rsidR="007B2E35">
        <w:rPr>
          <w:rFonts w:ascii="Arial" w:hAnsi="Arial" w:cs="Arial"/>
          <w:color w:val="000000" w:themeColor="text1"/>
        </w:rPr>
        <w:t>; p</w:t>
      </w:r>
      <w:r w:rsidR="007B2E35" w:rsidRPr="007B2E35">
        <w:rPr>
          <w:rFonts w:ascii="Arial" w:hAnsi="Arial" w:cs="Arial"/>
          <w:color w:val="000000" w:themeColor="text1"/>
        </w:rPr>
        <w:t xml:space="preserve">osuzování cíle a účelnosti právní úpravy vyhlašování právních předpisů </w:t>
      </w:r>
      <w:r w:rsidR="007B2E35">
        <w:rPr>
          <w:rFonts w:ascii="Arial" w:hAnsi="Arial" w:cs="Arial"/>
          <w:color w:val="000000" w:themeColor="text1"/>
        </w:rPr>
        <w:br/>
      </w:r>
      <w:r w:rsidR="007B2E35" w:rsidRPr="007B2E35">
        <w:rPr>
          <w:rFonts w:ascii="Arial" w:hAnsi="Arial" w:cs="Arial"/>
          <w:color w:val="000000" w:themeColor="text1"/>
        </w:rPr>
        <w:t xml:space="preserve">a mezinárodních smluv z hlediska souladu s právním řádem; podílení se na přípravě </w:t>
      </w:r>
      <w:r w:rsidR="007B2E35">
        <w:rPr>
          <w:rFonts w:ascii="Arial" w:hAnsi="Arial" w:cs="Arial"/>
          <w:color w:val="000000" w:themeColor="text1"/>
        </w:rPr>
        <w:br/>
      </w:r>
      <w:r w:rsidR="007B2E35" w:rsidRPr="007B2E35">
        <w:rPr>
          <w:rFonts w:ascii="Arial" w:hAnsi="Arial" w:cs="Arial"/>
          <w:color w:val="000000" w:themeColor="text1"/>
        </w:rPr>
        <w:t xml:space="preserve">a realizaci systému elektronické Sbírky zákonů a Sbírky mezinárodních smluv a systému elektronického legislativního procesu; zajišťování odborné legislativně-technické přípravy publikace právních předpisů s celostátní působností a mezinárodních smluv včetně jejich obsahového a terminologického popisu; zabezpečování jazykově gramatické korektury </w:t>
      </w:r>
      <w:r w:rsidR="007B2E35">
        <w:rPr>
          <w:rFonts w:ascii="Arial" w:hAnsi="Arial" w:cs="Arial"/>
          <w:color w:val="000000" w:themeColor="text1"/>
        </w:rPr>
        <w:br/>
      </w:r>
      <w:r w:rsidR="007B2E35" w:rsidRPr="007B2E35">
        <w:rPr>
          <w:rFonts w:ascii="Arial" w:hAnsi="Arial" w:cs="Arial"/>
          <w:color w:val="000000" w:themeColor="text1"/>
        </w:rPr>
        <w:t>a závěrečné korektury s autory předložených rukopisů (autorská korektura).</w:t>
      </w:r>
      <w:r w:rsidR="007B2E35">
        <w:rPr>
          <w:rFonts w:ascii="Arial" w:hAnsi="Arial" w:cs="Arial"/>
          <w:color w:val="000000" w:themeColor="text1"/>
        </w:rPr>
        <w:t xml:space="preserve"> Pokročilá z</w:t>
      </w:r>
      <w:r w:rsidR="00953A0F" w:rsidRPr="00953A0F">
        <w:rPr>
          <w:rFonts w:ascii="Arial" w:hAnsi="Arial" w:cs="Arial"/>
          <w:color w:val="000000" w:themeColor="text1"/>
        </w:rPr>
        <w:t>nalost MS OFFICE</w:t>
      </w:r>
      <w:r w:rsidR="00181171">
        <w:rPr>
          <w:rFonts w:ascii="Arial" w:hAnsi="Arial" w:cs="Arial"/>
          <w:color w:val="000000" w:themeColor="text1"/>
        </w:rPr>
        <w:t xml:space="preserve"> a ASPI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>1</w:t>
      </w:r>
      <w:r w:rsidR="007B2E35">
        <w:rPr>
          <w:rFonts w:ascii="Arial" w:hAnsi="Arial" w:cs="Arial"/>
          <w:b/>
          <w:color w:val="000000" w:themeColor="text1"/>
        </w:rPr>
        <w:t>0</w:t>
      </w:r>
      <w:r w:rsidR="00181171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B2E35" w:rsidRPr="007B2E35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</w:t>
      </w:r>
      <w:r w:rsidR="007B2E35">
        <w:rPr>
          <w:rFonts w:ascii="Arial" w:hAnsi="Arial" w:cs="Arial"/>
          <w:b/>
          <w:color w:val="000000" w:themeColor="text1"/>
        </w:rPr>
        <w:t xml:space="preserve"> legislativy 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2E35">
        <w:rPr>
          <w:rFonts w:ascii="Arial" w:hAnsi="Arial" w:cs="Arial"/>
          <w:b/>
          <w:color w:val="000000" w:themeColor="text1"/>
        </w:rPr>
        <w:t>30261269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81171">
        <w:rPr>
          <w:rFonts w:ascii="Arial" w:hAnsi="Arial" w:cs="Arial"/>
          <w:b/>
          <w:color w:val="000000" w:themeColor="text1"/>
        </w:rPr>
        <w:t>1</w:t>
      </w:r>
      <w:r w:rsidR="007B2E35">
        <w:rPr>
          <w:rFonts w:ascii="Arial" w:hAnsi="Arial" w:cs="Arial"/>
          <w:b/>
          <w:color w:val="000000" w:themeColor="text1"/>
        </w:rPr>
        <w:t>13073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B2E35" w:rsidRDefault="007B2E3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B2E35" w:rsidRDefault="007B2E3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7B2E35" w:rsidRDefault="007B2E3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181171" w:rsidRDefault="00181171" w:rsidP="002E68C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81171" w:rsidRPr="00181171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181171">
        <w:rPr>
          <w:rFonts w:ascii="Arial" w:hAnsi="Arial" w:cs="Arial"/>
          <w:color w:val="000000" w:themeColor="text1"/>
          <w:szCs w:val="24"/>
        </w:rPr>
        <w:t>Alexandra Drábová</w:t>
      </w:r>
    </w:p>
    <w:p w:rsidR="00181171" w:rsidRPr="00181171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181171">
        <w:rPr>
          <w:rFonts w:ascii="Arial" w:hAnsi="Arial" w:cs="Arial"/>
          <w:color w:val="000000" w:themeColor="text1"/>
          <w:szCs w:val="24"/>
        </w:rPr>
        <w:t>odbor personální</w:t>
      </w:r>
    </w:p>
    <w:p w:rsidR="00181171" w:rsidRPr="00181171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181171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535012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181171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181171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181171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181171" w:rsidRDefault="00181171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F9D" w:rsidRDefault="00643F9D" w:rsidP="00276ED4">
      <w:pPr>
        <w:spacing w:after="0" w:line="240" w:lineRule="auto"/>
      </w:pPr>
      <w:r>
        <w:separator/>
      </w:r>
    </w:p>
  </w:endnote>
  <w:endnote w:type="continuationSeparator" w:id="0">
    <w:p w:rsidR="00643F9D" w:rsidRDefault="00643F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2E3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F9D" w:rsidRDefault="00643F9D" w:rsidP="00276ED4">
      <w:pPr>
        <w:spacing w:after="0" w:line="240" w:lineRule="auto"/>
      </w:pPr>
      <w:r>
        <w:separator/>
      </w:r>
    </w:p>
  </w:footnote>
  <w:footnote w:type="continuationSeparator" w:id="0">
    <w:p w:rsidR="00643F9D" w:rsidRDefault="00643F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D302F-0564-4C93-833F-E36F07AAE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920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2017-07-31T05:26:00Z</cp:lastPrinted>
  <dcterms:created xsi:type="dcterms:W3CDTF">2017-07-12T04:53:00Z</dcterms:created>
  <dcterms:modified xsi:type="dcterms:W3CDTF">2017-09-25T07:02:00Z</dcterms:modified>
</cp:coreProperties>
</file>