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276ED4" w:rsidRDefault="009A1D36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0F3D">
        <w:rPr>
          <w:rFonts w:ascii="Arial" w:hAnsi="Arial" w:cs="Arial"/>
          <w:b/>
          <w:sz w:val="24"/>
          <w:szCs w:val="24"/>
        </w:rPr>
        <w:t>pro styk s veřejností</w:t>
      </w:r>
      <w:r w:rsidR="008F63E1">
        <w:rPr>
          <w:rFonts w:ascii="Arial" w:hAnsi="Arial" w:cs="Arial"/>
          <w:b/>
          <w:sz w:val="24"/>
          <w:szCs w:val="24"/>
        </w:rPr>
        <w:t xml:space="preserve"> 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</w:t>
      </w:r>
      <w:r w:rsidR="009A1D36">
        <w:rPr>
          <w:rFonts w:ascii="Arial" w:hAnsi="Arial" w:cs="Arial"/>
        </w:rPr>
        <w:t xml:space="preserve">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AA74A1">
        <w:rPr>
          <w:rFonts w:ascii="Arial" w:hAnsi="Arial" w:cs="Arial"/>
        </w:rPr>
        <w:t>MV-</w:t>
      </w:r>
      <w:r w:rsidR="00811747">
        <w:rPr>
          <w:rFonts w:ascii="Arial" w:hAnsi="Arial" w:cs="Arial"/>
        </w:rPr>
        <w:t>1</w:t>
      </w:r>
      <w:r w:rsidR="009A1D36">
        <w:rPr>
          <w:rFonts w:ascii="Arial" w:hAnsi="Arial" w:cs="Arial"/>
        </w:rPr>
        <w:t>2</w:t>
      </w:r>
      <w:r w:rsidR="00AC7AAF">
        <w:rPr>
          <w:rFonts w:ascii="Arial" w:hAnsi="Arial" w:cs="Arial"/>
        </w:rPr>
        <w:t>9882</w:t>
      </w:r>
      <w:r w:rsidR="009A1D36">
        <w:rPr>
          <w:rFonts w:ascii="Arial" w:hAnsi="Arial" w:cs="Arial"/>
        </w:rPr>
        <w:t>-2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9A1D3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Praha </w:t>
      </w:r>
      <w:r w:rsidR="00AC7AAF">
        <w:rPr>
          <w:rFonts w:ascii="Arial" w:hAnsi="Arial" w:cs="Arial"/>
        </w:rPr>
        <w:t>9</w:t>
      </w:r>
      <w:r w:rsidR="009A1D36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AC7AAF" w:rsidRPr="00AC7AAF">
        <w:rPr>
          <w:rFonts w:ascii="Arial" w:hAnsi="Arial" w:cs="Arial"/>
          <w:b/>
          <w:color w:val="000000" w:themeColor="text1"/>
        </w:rPr>
        <w:t>m</w:t>
      </w:r>
      <w:r w:rsidRPr="00AC7AAF">
        <w:rPr>
          <w:rFonts w:ascii="Arial" w:hAnsi="Arial" w:cs="Arial"/>
          <w:b/>
          <w:color w:val="000000" w:themeColor="text1"/>
        </w:rPr>
        <w:t>in</w:t>
      </w:r>
      <w:r w:rsidRPr="00980A06">
        <w:rPr>
          <w:rFonts w:ascii="Arial" w:hAnsi="Arial" w:cs="Arial"/>
          <w:b/>
          <w:color w:val="000000" w:themeColor="text1"/>
        </w:rPr>
        <w:t xml:space="preserve">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470F3D" w:rsidRPr="00470F3D">
        <w:rPr>
          <w:rFonts w:ascii="Arial" w:hAnsi="Arial" w:cs="Arial"/>
          <w:b/>
          <w:color w:val="000000" w:themeColor="text1"/>
        </w:rPr>
        <w:t xml:space="preserve">pro styk </w:t>
      </w:r>
      <w:r w:rsidR="00AC7AAF">
        <w:rPr>
          <w:rFonts w:ascii="Arial" w:hAnsi="Arial" w:cs="Arial"/>
          <w:b/>
          <w:color w:val="000000" w:themeColor="text1"/>
        </w:rPr>
        <w:br/>
      </w:r>
      <w:r w:rsidR="00470F3D" w:rsidRPr="00470F3D">
        <w:rPr>
          <w:rFonts w:ascii="Arial" w:hAnsi="Arial" w:cs="Arial"/>
          <w:b/>
          <w:color w:val="000000" w:themeColor="text1"/>
        </w:rPr>
        <w:t>s veřejností</w:t>
      </w:r>
      <w:r w:rsidR="00767B7B">
        <w:rPr>
          <w:rFonts w:ascii="Arial" w:hAnsi="Arial" w:cs="Arial"/>
          <w:b/>
          <w:color w:val="000000" w:themeColor="text1"/>
        </w:rPr>
        <w:t>,</w:t>
      </w:r>
      <w:r w:rsidRPr="00980A06">
        <w:rPr>
          <w:rFonts w:ascii="Arial" w:hAnsi="Arial" w:cs="Arial"/>
          <w:b/>
          <w:color w:val="000000" w:themeColor="text1"/>
        </w:rPr>
        <w:t xml:space="preserve"> ID </w:t>
      </w:r>
      <w:r w:rsidR="00AC7AAF">
        <w:rPr>
          <w:rFonts w:ascii="Arial" w:hAnsi="Arial" w:cs="Arial"/>
          <w:b/>
          <w:color w:val="000000" w:themeColor="text1"/>
        </w:rPr>
        <w:t>30349930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11747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Default="009A1D36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EB5034" w:rsidRDefault="001D537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11747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9A1D36" w:rsidRPr="009A1D36">
        <w:rPr>
          <w:rFonts w:ascii="Arial" w:hAnsi="Arial" w:cs="Arial"/>
          <w:b/>
          <w:color w:val="000000" w:themeColor="text1"/>
        </w:rPr>
        <w:t>ne</w:t>
      </w:r>
      <w:r w:rsidRPr="009A1D36">
        <w:rPr>
          <w:rFonts w:ascii="Arial" w:hAnsi="Arial" w:cs="Arial"/>
          <w:b/>
          <w:color w:val="000000" w:themeColor="text1"/>
        </w:rPr>
        <w:t>u</w:t>
      </w:r>
      <w:r w:rsidRPr="00980A06">
        <w:rPr>
          <w:rFonts w:ascii="Arial" w:hAnsi="Arial" w:cs="Arial"/>
          <w:b/>
          <w:color w:val="000000" w:themeColor="text1"/>
        </w:rPr>
        <w:t>rčitou</w:t>
      </w:r>
      <w:r w:rsidR="009A1D36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9A1D36">
        <w:rPr>
          <w:rFonts w:ascii="Arial" w:hAnsi="Arial" w:cs="Arial"/>
          <w:b/>
          <w:color w:val="000000" w:themeColor="text1"/>
        </w:rPr>
        <w:t>leden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AC7AAF">
        <w:rPr>
          <w:rFonts w:ascii="Arial" w:hAnsi="Arial" w:cs="Arial"/>
          <w:b/>
          <w:color w:val="000000" w:themeColor="text1"/>
        </w:rPr>
        <w:t>3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>: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AC7AAF" w:rsidRPr="00AC7AAF">
        <w:rPr>
          <w:rFonts w:ascii="Arial" w:hAnsi="Arial" w:cs="Arial"/>
          <w:color w:val="000000" w:themeColor="text1"/>
        </w:rPr>
        <w:t>příprav</w:t>
      </w:r>
      <w:r w:rsidR="00AC7AAF">
        <w:rPr>
          <w:rFonts w:ascii="Arial" w:hAnsi="Arial" w:cs="Arial"/>
          <w:color w:val="000000" w:themeColor="text1"/>
        </w:rPr>
        <w:t>u</w:t>
      </w:r>
      <w:r w:rsidR="00AC7AAF" w:rsidRPr="00AC7AAF">
        <w:rPr>
          <w:rFonts w:ascii="Arial" w:hAnsi="Arial" w:cs="Arial"/>
          <w:color w:val="000000" w:themeColor="text1"/>
        </w:rPr>
        <w:t xml:space="preserve"> podkladových materiálů z oblasti migrace pro média, odbornou i</w:t>
      </w:r>
      <w:r w:rsidR="00AC7AAF">
        <w:rPr>
          <w:rFonts w:ascii="Arial" w:hAnsi="Arial" w:cs="Arial"/>
          <w:color w:val="000000" w:themeColor="text1"/>
        </w:rPr>
        <w:t xml:space="preserve"> </w:t>
      </w:r>
      <w:r w:rsidR="00AC7AAF" w:rsidRPr="00AC7AAF">
        <w:rPr>
          <w:rFonts w:ascii="Arial" w:hAnsi="Arial" w:cs="Arial"/>
          <w:color w:val="000000" w:themeColor="text1"/>
        </w:rPr>
        <w:t>širokou veřejnost</w:t>
      </w:r>
      <w:r w:rsidR="00AC7AAF">
        <w:rPr>
          <w:rFonts w:ascii="Arial" w:hAnsi="Arial" w:cs="Arial"/>
          <w:color w:val="000000" w:themeColor="text1"/>
        </w:rPr>
        <w:t xml:space="preserve">; </w:t>
      </w:r>
      <w:r w:rsidR="00AC7AAF" w:rsidRPr="00AC7AAF">
        <w:rPr>
          <w:rFonts w:ascii="Arial" w:hAnsi="Arial" w:cs="Arial"/>
          <w:color w:val="000000" w:themeColor="text1"/>
        </w:rPr>
        <w:t xml:space="preserve">příprava interpelací </w:t>
      </w:r>
      <w:r w:rsidR="00AC7AAF">
        <w:rPr>
          <w:rFonts w:ascii="Arial" w:hAnsi="Arial" w:cs="Arial"/>
          <w:color w:val="000000" w:themeColor="text1"/>
        </w:rPr>
        <w:br/>
      </w:r>
      <w:r w:rsidR="00AC7AAF" w:rsidRPr="00AC7AAF">
        <w:rPr>
          <w:rFonts w:ascii="Arial" w:hAnsi="Arial" w:cs="Arial"/>
          <w:color w:val="000000" w:themeColor="text1"/>
        </w:rPr>
        <w:t>a spolupráce s Parlamentem ČR</w:t>
      </w:r>
      <w:r w:rsidR="00AC7AAF">
        <w:rPr>
          <w:rFonts w:ascii="Arial" w:hAnsi="Arial" w:cs="Arial"/>
          <w:color w:val="000000" w:themeColor="text1"/>
        </w:rPr>
        <w:t xml:space="preserve">; </w:t>
      </w:r>
      <w:r w:rsidR="00AC7AAF" w:rsidRPr="00AC7AAF">
        <w:rPr>
          <w:rFonts w:ascii="Arial" w:hAnsi="Arial" w:cs="Arial"/>
          <w:color w:val="000000" w:themeColor="text1"/>
        </w:rPr>
        <w:t>monitoring médií</w:t>
      </w:r>
      <w:r w:rsidR="00AC7AAF">
        <w:rPr>
          <w:rFonts w:ascii="Arial" w:hAnsi="Arial" w:cs="Arial"/>
          <w:color w:val="000000" w:themeColor="text1"/>
        </w:rPr>
        <w:t>. Pokročilá z</w:t>
      </w:r>
      <w:r w:rsidR="00527B21">
        <w:rPr>
          <w:rFonts w:ascii="Arial" w:hAnsi="Arial" w:cs="Arial"/>
          <w:color w:val="000000" w:themeColor="text1"/>
        </w:rPr>
        <w:t>nalost MS OFFICE</w:t>
      </w:r>
      <w:r w:rsidR="00E06E11">
        <w:rPr>
          <w:rFonts w:ascii="Arial" w:hAnsi="Arial" w:cs="Arial"/>
          <w:color w:val="000000" w:themeColor="text1"/>
        </w:rPr>
        <w:t xml:space="preserve"> </w:t>
      </w:r>
      <w:r w:rsidR="00AC7AAF">
        <w:rPr>
          <w:rFonts w:ascii="Arial" w:hAnsi="Arial" w:cs="Arial"/>
          <w:color w:val="000000" w:themeColor="text1"/>
        </w:rPr>
        <w:br/>
      </w:r>
      <w:r w:rsidR="00897681">
        <w:rPr>
          <w:rFonts w:ascii="Arial" w:hAnsi="Arial" w:cs="Arial"/>
          <w:color w:val="000000" w:themeColor="text1"/>
        </w:rPr>
        <w:t>je</w:t>
      </w:r>
      <w:r w:rsidR="00811747">
        <w:rPr>
          <w:rFonts w:ascii="Arial" w:hAnsi="Arial" w:cs="Arial"/>
          <w:color w:val="000000" w:themeColor="text1"/>
        </w:rPr>
        <w:t xml:space="preserve"> výhodou</w:t>
      </w:r>
      <w:r w:rsidR="00527B21">
        <w:rPr>
          <w:rFonts w:ascii="Arial" w:hAnsi="Arial" w:cs="Arial"/>
          <w:color w:val="000000" w:themeColor="text1"/>
        </w:rPr>
        <w:t>.</w:t>
      </w:r>
      <w:r w:rsidR="00B02CD2">
        <w:rPr>
          <w:rFonts w:ascii="Arial" w:hAnsi="Arial" w:cs="Arial"/>
          <w:color w:val="000000" w:themeColor="text1"/>
        </w:rPr>
        <w:t xml:space="preserve"> </w:t>
      </w:r>
      <w:r w:rsidR="009A1D36">
        <w:rPr>
          <w:rFonts w:ascii="Arial" w:hAnsi="Arial" w:cs="Arial"/>
          <w:color w:val="000000" w:themeColor="text1"/>
        </w:rPr>
        <w:t xml:space="preserve">Služební místo </w:t>
      </w:r>
      <w:r w:rsidR="00AC7AAF">
        <w:rPr>
          <w:rFonts w:ascii="Arial" w:hAnsi="Arial" w:cs="Arial"/>
          <w:color w:val="000000" w:themeColor="text1"/>
        </w:rPr>
        <w:t>není</w:t>
      </w:r>
      <w:r w:rsidR="009A1D36">
        <w:rPr>
          <w:rFonts w:ascii="Arial" w:hAnsi="Arial" w:cs="Arial"/>
          <w:color w:val="000000" w:themeColor="text1"/>
        </w:rPr>
        <w:t xml:space="preserve"> vhodné pro OZZ/OZP.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97681">
        <w:rPr>
          <w:rFonts w:ascii="Arial" w:hAnsi="Arial" w:cs="Arial"/>
          <w:b/>
        </w:rPr>
        <w:t>2</w:t>
      </w:r>
      <w:r w:rsidR="00AC7AAF">
        <w:rPr>
          <w:rFonts w:ascii="Arial" w:hAnsi="Arial" w:cs="Arial"/>
          <w:b/>
        </w:rPr>
        <w:t>9</w:t>
      </w:r>
      <w:r w:rsidR="00176970">
        <w:rPr>
          <w:rFonts w:ascii="Arial" w:hAnsi="Arial" w:cs="Arial"/>
          <w:b/>
        </w:rPr>
        <w:t xml:space="preserve">. </w:t>
      </w:r>
      <w:r w:rsidR="009A1D36">
        <w:rPr>
          <w:rFonts w:ascii="Arial" w:hAnsi="Arial" w:cs="Arial"/>
          <w:b/>
        </w:rPr>
        <w:t>listopadu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 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</w:t>
      </w:r>
      <w:r w:rsidR="009A1D36" w:rsidRPr="009A1D36">
        <w:rPr>
          <w:rFonts w:ascii="Arial" w:hAnsi="Arial" w:cs="Arial"/>
          <w:b/>
          <w:color w:val="000000" w:themeColor="text1"/>
        </w:rPr>
        <w:t xml:space="preserve">v oddělení </w:t>
      </w:r>
      <w:r w:rsidR="00470F3D" w:rsidRPr="00470F3D">
        <w:rPr>
          <w:rFonts w:ascii="Arial" w:hAnsi="Arial" w:cs="Arial"/>
          <w:b/>
          <w:color w:val="000000" w:themeColor="text1"/>
        </w:rPr>
        <w:t>pro styk s veřejností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8F63E1">
        <w:rPr>
          <w:rFonts w:ascii="Arial" w:hAnsi="Arial" w:cs="Arial"/>
          <w:b/>
          <w:color w:val="000000" w:themeColor="text1"/>
        </w:rPr>
        <w:t xml:space="preserve"> </w:t>
      </w:r>
      <w:r w:rsidR="009A1D36">
        <w:rPr>
          <w:rFonts w:ascii="Arial" w:hAnsi="Arial" w:cs="Arial"/>
          <w:b/>
          <w:color w:val="000000" w:themeColor="text1"/>
        </w:rPr>
        <w:t xml:space="preserve">odboru </w:t>
      </w:r>
      <w:r w:rsidR="00470F3D">
        <w:rPr>
          <w:rFonts w:ascii="Arial" w:hAnsi="Arial" w:cs="Arial"/>
          <w:b/>
          <w:color w:val="000000" w:themeColor="text1"/>
        </w:rPr>
        <w:t>azylové a migrační politiky</w:t>
      </w:r>
      <w:r w:rsidR="009A1D36">
        <w:rPr>
          <w:rFonts w:ascii="Arial" w:hAnsi="Arial" w:cs="Arial"/>
          <w:b/>
          <w:color w:val="000000" w:themeColor="text1"/>
        </w:rPr>
        <w:t>,</w:t>
      </w:r>
      <w:r w:rsidR="00312A72" w:rsidRPr="00897681">
        <w:rPr>
          <w:rFonts w:ascii="Arial" w:hAnsi="Arial" w:cs="Arial"/>
          <w:b/>
          <w:color w:val="FF0000"/>
        </w:rPr>
        <w:t xml:space="preserve">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C7AAF">
        <w:rPr>
          <w:rFonts w:ascii="Arial" w:hAnsi="Arial" w:cs="Arial"/>
          <w:b/>
          <w:color w:val="000000" w:themeColor="text1"/>
        </w:rPr>
        <w:t>30349930</w:t>
      </w:r>
      <w:r w:rsidR="00767B7B">
        <w:rPr>
          <w:rFonts w:ascii="Arial" w:hAnsi="Arial" w:cs="Arial"/>
          <w:b/>
          <w:color w:val="000000" w:themeColor="text1"/>
        </w:rPr>
        <w:t>,</w:t>
      </w:r>
      <w:r w:rsidR="009A1D3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A1D36">
        <w:rPr>
          <w:rFonts w:ascii="Arial" w:hAnsi="Arial" w:cs="Arial"/>
          <w:b/>
          <w:color w:val="000000" w:themeColor="text1"/>
        </w:rPr>
        <w:t>12</w:t>
      </w:r>
      <w:r w:rsidR="00AC7AAF">
        <w:rPr>
          <w:rFonts w:ascii="Arial" w:hAnsi="Arial" w:cs="Arial"/>
          <w:b/>
          <w:color w:val="000000" w:themeColor="text1"/>
        </w:rPr>
        <w:t>9882</w:t>
      </w:r>
      <w:r w:rsidR="009A1D36">
        <w:rPr>
          <w:rFonts w:ascii="Arial" w:hAnsi="Arial" w:cs="Arial"/>
          <w:b/>
          <w:color w:val="000000" w:themeColor="text1"/>
        </w:rPr>
        <w:t>-2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</w:t>
      </w:r>
      <w:r>
        <w:rPr>
          <w:rFonts w:ascii="Arial" w:hAnsi="Arial" w:cs="Arial"/>
        </w:rPr>
        <w:lastRenderedPageBreak/>
        <w:t xml:space="preserve">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AC7AAF" w:rsidRPr="00E47707" w:rsidRDefault="00AC7AAF" w:rsidP="00AC7AAF">
      <w:pPr>
        <w:pStyle w:val="Odstavecseseznamem"/>
        <w:numPr>
          <w:ilvl w:val="0"/>
          <w:numId w:val="11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kterým je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 souladu se zákonem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AC7AAF" w:rsidRDefault="00AC7AAF" w:rsidP="00AC7AA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C7AAF" w:rsidRDefault="00AC7AAF" w:rsidP="0096412B">
      <w:pPr>
        <w:pStyle w:val="Odstavecseseznamem"/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</w:p>
    <w:p w:rsidR="003B2FFF" w:rsidRDefault="003B2FFF" w:rsidP="003B2FFF">
      <w:pPr>
        <w:pStyle w:val="Odstavecseseznamem"/>
        <w:numPr>
          <w:ilvl w:val="0"/>
          <w:numId w:val="7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podle § 25 odst. 5 písm. a) zákona a výše uvedeného služebního předpisu </w:t>
      </w:r>
      <w:r w:rsidRPr="00B3266F">
        <w:rPr>
          <w:rFonts w:ascii="Arial" w:hAnsi="Arial" w:cs="Arial"/>
          <w:b/>
        </w:rPr>
        <w:t xml:space="preserve">znalost anglického jazyka odpovídající 2. úrovni (stupni) znalosti cizího jazyka </w:t>
      </w:r>
      <w:r>
        <w:rPr>
          <w:rFonts w:ascii="Arial" w:hAnsi="Arial" w:cs="Arial"/>
          <w:b/>
        </w:rPr>
        <w:br/>
      </w:r>
      <w:r w:rsidRPr="00B3266F">
        <w:rPr>
          <w:rFonts w:ascii="Arial" w:hAnsi="Arial" w:cs="Arial"/>
        </w:rPr>
        <w:t>pro standardizované jazykové zkoušky stanovené rozhodnutím Ministerstva š</w:t>
      </w:r>
      <w:r>
        <w:rPr>
          <w:rFonts w:ascii="Arial" w:hAnsi="Arial" w:cs="Arial"/>
        </w:rPr>
        <w:t>kolství, mládeže a tělovýchovy</w:t>
      </w:r>
      <w:r>
        <w:rPr>
          <w:rStyle w:val="Znakapoznpodarou"/>
          <w:rFonts w:ascii="Arial" w:hAnsi="Arial" w:cs="Arial"/>
        </w:rPr>
        <w:footnoteReference w:id="6"/>
      </w:r>
      <w:r>
        <w:rPr>
          <w:rFonts w:ascii="Arial" w:hAnsi="Arial" w:cs="Arial"/>
        </w:rPr>
        <w:t>;</w:t>
      </w:r>
    </w:p>
    <w:p w:rsidR="003B2FFF" w:rsidRDefault="003B2FFF" w:rsidP="003B2FFF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</w:rPr>
        <w:t xml:space="preserve">Splnění tohoto požadavku se dokládá originálem nebo úředně ověřenou kopií vysvědčení/osvědčení nebo jiného dokladu prokazujícího úroveň </w:t>
      </w:r>
      <w:r>
        <w:rPr>
          <w:rFonts w:ascii="Arial" w:hAnsi="Arial" w:cs="Arial"/>
        </w:rPr>
        <w:t>znalosti cizího jazyka</w:t>
      </w:r>
      <w:r w:rsidR="00897681">
        <w:rPr>
          <w:rFonts w:ascii="Arial" w:hAnsi="Arial" w:cs="Arial"/>
        </w:rPr>
        <w:t>.</w:t>
      </w:r>
    </w:p>
    <w:p w:rsidR="00304EAA" w:rsidRDefault="00304EA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AC7AAF" w:rsidRDefault="00AC7AAF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304EAA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AC7AAF" w:rsidRPr="00AC7AAF" w:rsidRDefault="00AC7AAF" w:rsidP="00AC7A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7AAF">
        <w:rPr>
          <w:rFonts w:ascii="Arial" w:hAnsi="Arial" w:cs="Arial"/>
          <w:color w:val="000000" w:themeColor="text1"/>
        </w:rPr>
        <w:t xml:space="preserve">Bc. Jana Pešková   </w:t>
      </w:r>
    </w:p>
    <w:p w:rsidR="00AC7AAF" w:rsidRPr="00AC7AAF" w:rsidRDefault="00AC7AAF" w:rsidP="00AC7A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7AAF">
        <w:rPr>
          <w:rFonts w:ascii="Arial" w:hAnsi="Arial" w:cs="Arial"/>
          <w:color w:val="000000" w:themeColor="text1"/>
        </w:rPr>
        <w:t>odbor personální</w:t>
      </w:r>
    </w:p>
    <w:p w:rsidR="00AC7AAF" w:rsidRPr="00AC7AAF" w:rsidRDefault="00AC7AAF" w:rsidP="00AC7A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7AAF">
        <w:rPr>
          <w:rFonts w:ascii="Arial" w:hAnsi="Arial" w:cs="Arial"/>
          <w:color w:val="000000" w:themeColor="text1"/>
        </w:rPr>
        <w:t xml:space="preserve">tel. +420 974 833 334    </w:t>
      </w:r>
    </w:p>
    <w:p w:rsidR="002931A1" w:rsidRDefault="00AC7AAF" w:rsidP="00AC7A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C7AAF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jana.peskova@mvcr.cz</w:t>
        </w:r>
      </w:hyperlink>
    </w:p>
    <w:p w:rsidR="00AC7AAF" w:rsidRDefault="00AC7AAF" w:rsidP="00AC7AA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96412B" w:rsidRDefault="0096412B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96412B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6B6" w:rsidRDefault="005226B6" w:rsidP="00276ED4">
      <w:pPr>
        <w:spacing w:after="0" w:line="240" w:lineRule="auto"/>
      </w:pPr>
      <w:r>
        <w:separator/>
      </w:r>
    </w:p>
  </w:endnote>
  <w:endnote w:type="continuationSeparator" w:id="0">
    <w:p w:rsidR="005226B6" w:rsidRDefault="005226B6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C7AAF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6B6" w:rsidRDefault="005226B6" w:rsidP="00276ED4">
      <w:pPr>
        <w:spacing w:after="0" w:line="240" w:lineRule="auto"/>
      </w:pPr>
      <w:r>
        <w:separator/>
      </w:r>
    </w:p>
  </w:footnote>
  <w:footnote w:type="continuationSeparator" w:id="0">
    <w:p w:rsidR="005226B6" w:rsidRDefault="005226B6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3B2FFF" w:rsidRPr="00B3266F" w:rsidRDefault="003B2FFF" w:rsidP="003B2FFF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B3266F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Rozhodnutí Ministerstva školství, mládeže a tělovýchovy č.j. MSMT-12823/2016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ze dne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8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. 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srpna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 xml:space="preserve"> 201</w:t>
      </w:r>
      <w:r w:rsidRPr="00B3266F">
        <w:rPr>
          <w:rFonts w:ascii="Arial" w:hAnsi="Arial" w:cs="Arial"/>
          <w:color w:val="000000" w:themeColor="text1"/>
          <w:sz w:val="18"/>
          <w:szCs w:val="18"/>
          <w:lang w:val="cs-CZ"/>
        </w:rPr>
        <w:t>6</w:t>
      </w:r>
      <w:r w:rsidRPr="00B3266F">
        <w:rPr>
          <w:rFonts w:ascii="Arial" w:hAnsi="Arial" w:cs="Arial"/>
          <w:color w:val="000000" w:themeColor="text1"/>
          <w:sz w:val="18"/>
          <w:szCs w:val="18"/>
        </w:rPr>
        <w:t>, kterým se stanoví Seznam standardizovaných jazykových zkoušek pro účely systému jazykové kvalifikace zaměstnanců ve správních úřadech.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0C3231B4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EC14C14"/>
    <w:multiLevelType w:val="hybridMultilevel"/>
    <w:tmpl w:val="DB2A989E"/>
    <w:lvl w:ilvl="0" w:tplc="0405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2"/>
  </w:num>
  <w:num w:numId="11">
    <w:abstractNumId w:val="8"/>
  </w:num>
  <w:num w:numId="12">
    <w:abstractNumId w:val="4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7480"/>
    <w:rsid w:val="00040479"/>
    <w:rsid w:val="000444CB"/>
    <w:rsid w:val="0004686D"/>
    <w:rsid w:val="00073FE5"/>
    <w:rsid w:val="00084E8E"/>
    <w:rsid w:val="00084F5A"/>
    <w:rsid w:val="00084FFE"/>
    <w:rsid w:val="00085A0B"/>
    <w:rsid w:val="000A227C"/>
    <w:rsid w:val="000C2EBB"/>
    <w:rsid w:val="000D30E6"/>
    <w:rsid w:val="000E665F"/>
    <w:rsid w:val="000F2D84"/>
    <w:rsid w:val="001219CA"/>
    <w:rsid w:val="00136462"/>
    <w:rsid w:val="00144156"/>
    <w:rsid w:val="00153A84"/>
    <w:rsid w:val="001560CB"/>
    <w:rsid w:val="00176970"/>
    <w:rsid w:val="00183CAD"/>
    <w:rsid w:val="0019253D"/>
    <w:rsid w:val="001A353E"/>
    <w:rsid w:val="001C0842"/>
    <w:rsid w:val="001D537E"/>
    <w:rsid w:val="001E3496"/>
    <w:rsid w:val="001E49AA"/>
    <w:rsid w:val="001E5E7C"/>
    <w:rsid w:val="001E6419"/>
    <w:rsid w:val="00203F7F"/>
    <w:rsid w:val="00210F0F"/>
    <w:rsid w:val="0022312C"/>
    <w:rsid w:val="0022346E"/>
    <w:rsid w:val="00240188"/>
    <w:rsid w:val="00242E6B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4EAA"/>
    <w:rsid w:val="003059FD"/>
    <w:rsid w:val="00312A72"/>
    <w:rsid w:val="00320D34"/>
    <w:rsid w:val="00336923"/>
    <w:rsid w:val="00363007"/>
    <w:rsid w:val="00363AEF"/>
    <w:rsid w:val="003878B8"/>
    <w:rsid w:val="003964D6"/>
    <w:rsid w:val="003B2FFF"/>
    <w:rsid w:val="003B692B"/>
    <w:rsid w:val="003D0150"/>
    <w:rsid w:val="003D29E5"/>
    <w:rsid w:val="003E630C"/>
    <w:rsid w:val="00417DD3"/>
    <w:rsid w:val="00431FEB"/>
    <w:rsid w:val="0043623A"/>
    <w:rsid w:val="0044040E"/>
    <w:rsid w:val="004569B5"/>
    <w:rsid w:val="00470F3D"/>
    <w:rsid w:val="004730BC"/>
    <w:rsid w:val="004B2025"/>
    <w:rsid w:val="004C03D9"/>
    <w:rsid w:val="004C07B4"/>
    <w:rsid w:val="00517AEA"/>
    <w:rsid w:val="00517F77"/>
    <w:rsid w:val="005226B6"/>
    <w:rsid w:val="00527A3A"/>
    <w:rsid w:val="00527B21"/>
    <w:rsid w:val="005356CA"/>
    <w:rsid w:val="00545139"/>
    <w:rsid w:val="005504EA"/>
    <w:rsid w:val="00550EF3"/>
    <w:rsid w:val="005544FC"/>
    <w:rsid w:val="005733B2"/>
    <w:rsid w:val="0057691E"/>
    <w:rsid w:val="005A2AFB"/>
    <w:rsid w:val="005C23D9"/>
    <w:rsid w:val="005C4DC4"/>
    <w:rsid w:val="005E4B5E"/>
    <w:rsid w:val="005E7FC2"/>
    <w:rsid w:val="006030B1"/>
    <w:rsid w:val="006060F0"/>
    <w:rsid w:val="0061716D"/>
    <w:rsid w:val="00636E1F"/>
    <w:rsid w:val="0064419A"/>
    <w:rsid w:val="006C7AEF"/>
    <w:rsid w:val="006D0359"/>
    <w:rsid w:val="006F282E"/>
    <w:rsid w:val="00704EFE"/>
    <w:rsid w:val="0070778B"/>
    <w:rsid w:val="0071306A"/>
    <w:rsid w:val="00723A9A"/>
    <w:rsid w:val="00726ACB"/>
    <w:rsid w:val="007525D0"/>
    <w:rsid w:val="00755FF6"/>
    <w:rsid w:val="00765E99"/>
    <w:rsid w:val="0076693E"/>
    <w:rsid w:val="00767B7B"/>
    <w:rsid w:val="00767D32"/>
    <w:rsid w:val="0078045D"/>
    <w:rsid w:val="0078625E"/>
    <w:rsid w:val="007A1C61"/>
    <w:rsid w:val="007A294E"/>
    <w:rsid w:val="007B30F5"/>
    <w:rsid w:val="007C3B99"/>
    <w:rsid w:val="007E4D9B"/>
    <w:rsid w:val="007E5A22"/>
    <w:rsid w:val="007F4F97"/>
    <w:rsid w:val="00811747"/>
    <w:rsid w:val="008278D5"/>
    <w:rsid w:val="0084423F"/>
    <w:rsid w:val="00853241"/>
    <w:rsid w:val="0085428E"/>
    <w:rsid w:val="00860641"/>
    <w:rsid w:val="0087512E"/>
    <w:rsid w:val="008757FA"/>
    <w:rsid w:val="0088357F"/>
    <w:rsid w:val="00893C49"/>
    <w:rsid w:val="00897681"/>
    <w:rsid w:val="008C3B5F"/>
    <w:rsid w:val="008E6A0B"/>
    <w:rsid w:val="008F63E1"/>
    <w:rsid w:val="009043EE"/>
    <w:rsid w:val="009062CC"/>
    <w:rsid w:val="0092136A"/>
    <w:rsid w:val="00955869"/>
    <w:rsid w:val="0096412B"/>
    <w:rsid w:val="00980A06"/>
    <w:rsid w:val="00982E4E"/>
    <w:rsid w:val="00991807"/>
    <w:rsid w:val="009A1D36"/>
    <w:rsid w:val="009A732F"/>
    <w:rsid w:val="009D16A9"/>
    <w:rsid w:val="009D4C86"/>
    <w:rsid w:val="00A0294A"/>
    <w:rsid w:val="00A10E8C"/>
    <w:rsid w:val="00A34D3B"/>
    <w:rsid w:val="00A47897"/>
    <w:rsid w:val="00A63D07"/>
    <w:rsid w:val="00A813A7"/>
    <w:rsid w:val="00A81D00"/>
    <w:rsid w:val="00A8763A"/>
    <w:rsid w:val="00AA74A1"/>
    <w:rsid w:val="00AC085E"/>
    <w:rsid w:val="00AC1D26"/>
    <w:rsid w:val="00AC2FB9"/>
    <w:rsid w:val="00AC7AAF"/>
    <w:rsid w:val="00AD4A01"/>
    <w:rsid w:val="00B00198"/>
    <w:rsid w:val="00B02CD2"/>
    <w:rsid w:val="00B16633"/>
    <w:rsid w:val="00B170B6"/>
    <w:rsid w:val="00B228A2"/>
    <w:rsid w:val="00B233FD"/>
    <w:rsid w:val="00B24D08"/>
    <w:rsid w:val="00B41DD1"/>
    <w:rsid w:val="00B42662"/>
    <w:rsid w:val="00B63A65"/>
    <w:rsid w:val="00B74273"/>
    <w:rsid w:val="00B95806"/>
    <w:rsid w:val="00BC248A"/>
    <w:rsid w:val="00BE0997"/>
    <w:rsid w:val="00BF158C"/>
    <w:rsid w:val="00BF4334"/>
    <w:rsid w:val="00C0487A"/>
    <w:rsid w:val="00C11E99"/>
    <w:rsid w:val="00C31A8E"/>
    <w:rsid w:val="00C63E1F"/>
    <w:rsid w:val="00C75DF2"/>
    <w:rsid w:val="00CA3E14"/>
    <w:rsid w:val="00CB1067"/>
    <w:rsid w:val="00CB4D15"/>
    <w:rsid w:val="00CB6F58"/>
    <w:rsid w:val="00CC35D5"/>
    <w:rsid w:val="00CC584E"/>
    <w:rsid w:val="00CF16A6"/>
    <w:rsid w:val="00D42CCD"/>
    <w:rsid w:val="00D44A1A"/>
    <w:rsid w:val="00D44EC6"/>
    <w:rsid w:val="00D773F0"/>
    <w:rsid w:val="00D85BE6"/>
    <w:rsid w:val="00DB5FC2"/>
    <w:rsid w:val="00DC47FE"/>
    <w:rsid w:val="00DC6232"/>
    <w:rsid w:val="00DD494D"/>
    <w:rsid w:val="00DE0518"/>
    <w:rsid w:val="00DE317A"/>
    <w:rsid w:val="00DF3DB3"/>
    <w:rsid w:val="00E02DFD"/>
    <w:rsid w:val="00E06E11"/>
    <w:rsid w:val="00E127A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pes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391EF3-9FAD-483C-B275-BA3B5F08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956</Words>
  <Characters>5647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2017-11-06T11:22:00Z</cp:lastPrinted>
  <dcterms:created xsi:type="dcterms:W3CDTF">2017-07-10T12:08:00Z</dcterms:created>
  <dcterms:modified xsi:type="dcterms:W3CDTF">2017-11-07T08:40:00Z</dcterms:modified>
</cp:coreProperties>
</file>