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94A28">
        <w:rPr>
          <w:rFonts w:ascii="Arial" w:hAnsi="Arial" w:cs="Arial"/>
          <w:b/>
          <w:sz w:val="24"/>
          <w:szCs w:val="24"/>
        </w:rPr>
        <w:t>vrchního referenta/</w:t>
      </w:r>
      <w:r w:rsidR="0057691E">
        <w:rPr>
          <w:rFonts w:ascii="Arial" w:hAnsi="Arial" w:cs="Arial"/>
          <w:b/>
          <w:sz w:val="24"/>
          <w:szCs w:val="24"/>
        </w:rPr>
        <w:t>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r w:rsidR="00194A28">
        <w:rPr>
          <w:rFonts w:ascii="Arial" w:hAnsi="Arial" w:cs="Arial"/>
          <w:b/>
          <w:sz w:val="24"/>
          <w:szCs w:val="24"/>
        </w:rPr>
        <w:t>Střední Čechy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22</w:t>
      </w:r>
      <w:r w:rsidR="006D4D16">
        <w:rPr>
          <w:rFonts w:ascii="Arial" w:hAnsi="Arial" w:cs="Arial"/>
        </w:rPr>
        <w:t>9</w:t>
      </w:r>
      <w:r w:rsidR="00194A28">
        <w:rPr>
          <w:rFonts w:ascii="Arial" w:hAnsi="Arial" w:cs="Arial"/>
        </w:rPr>
        <w:t>13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194A28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194A28">
        <w:rPr>
          <w:rFonts w:ascii="Arial" w:hAnsi="Arial" w:cs="Arial"/>
        </w:rPr>
        <w:t>7.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194A2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194A28" w:rsidRPr="00194A28">
        <w:rPr>
          <w:rFonts w:ascii="Arial" w:hAnsi="Arial" w:cs="Arial"/>
          <w:b/>
          <w:color w:val="000000" w:themeColor="text1"/>
        </w:rPr>
        <w:t>vrchního referenta/rady</w:t>
      </w:r>
      <w:r w:rsidR="00194A28">
        <w:rPr>
          <w:rFonts w:ascii="Arial" w:hAnsi="Arial" w:cs="Arial"/>
          <w:b/>
          <w:color w:val="000000" w:themeColor="text1"/>
        </w:rPr>
        <w:t xml:space="preserve"> </w:t>
      </w:r>
      <w:r w:rsidR="00194A28" w:rsidRPr="00194A28">
        <w:rPr>
          <w:rFonts w:ascii="Arial" w:hAnsi="Arial" w:cs="Arial"/>
          <w:b/>
          <w:color w:val="000000" w:themeColor="text1"/>
        </w:rPr>
        <w:t>v oddělení pobytového správního řízení Střední Čechy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194A28">
        <w:rPr>
          <w:rFonts w:ascii="Arial" w:hAnsi="Arial" w:cs="Arial"/>
          <w:b/>
          <w:color w:val="000000" w:themeColor="text1"/>
        </w:rPr>
        <w:t>17004942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94A28">
        <w:rPr>
          <w:rFonts w:ascii="Arial" w:hAnsi="Arial" w:cs="Arial"/>
          <w:b/>
          <w:color w:val="000000" w:themeColor="text1"/>
        </w:rPr>
        <w:t>0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94A28">
        <w:rPr>
          <w:rFonts w:ascii="Arial" w:hAnsi="Arial" w:cs="Arial"/>
          <w:color w:val="000000" w:themeColor="text1"/>
        </w:rPr>
        <w:t xml:space="preserve">posuzování </w:t>
      </w:r>
      <w:r w:rsidR="00194A28">
        <w:rPr>
          <w:rFonts w:ascii="Arial" w:hAnsi="Arial" w:cs="Arial"/>
          <w:color w:val="000000" w:themeColor="text1"/>
        </w:rPr>
        <w:br/>
        <w:t xml:space="preserve">a vyhodnocování žádostí ve věcech pobytu cizinců na území ČR </w:t>
      </w:r>
      <w:r w:rsidR="00194A28" w:rsidRPr="00194A28">
        <w:rPr>
          <w:rFonts w:ascii="Arial" w:hAnsi="Arial" w:cs="Arial"/>
          <w:color w:val="000000" w:themeColor="text1"/>
        </w:rPr>
        <w:t>podle zákona č. 326/1999 Sb., o pobytu cizinců na území Če</w:t>
      </w:r>
      <w:bookmarkStart w:id="0" w:name="_GoBack"/>
      <w:bookmarkEnd w:id="0"/>
      <w:r w:rsidR="00194A28" w:rsidRPr="00194A28">
        <w:rPr>
          <w:rFonts w:ascii="Arial" w:hAnsi="Arial" w:cs="Arial"/>
          <w:color w:val="000000" w:themeColor="text1"/>
        </w:rPr>
        <w:t>ské republiky, ve znění pozdějších předpisů</w:t>
      </w:r>
      <w:r w:rsidR="00194A28">
        <w:rPr>
          <w:rFonts w:ascii="Arial" w:hAnsi="Arial" w:cs="Arial"/>
          <w:color w:val="000000" w:themeColor="text1"/>
        </w:rPr>
        <w:t xml:space="preserve"> a další s tím spojená administrativní činnost.</w:t>
      </w:r>
      <w:r w:rsidR="00194A28" w:rsidRPr="00194A28">
        <w:rPr>
          <w:rFonts w:ascii="Arial" w:hAnsi="Arial" w:cs="Arial"/>
          <w:color w:val="000000" w:themeColor="text1"/>
        </w:rPr>
        <w:t xml:space="preserve">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r w:rsidR="00201A97">
        <w:rPr>
          <w:rFonts w:ascii="Arial" w:hAnsi="Arial" w:cs="Arial"/>
          <w:color w:val="000000" w:themeColor="text1"/>
        </w:rPr>
        <w:t xml:space="preserve">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</w:t>
      </w:r>
      <w:r w:rsidR="00194A28">
        <w:rPr>
          <w:rFonts w:ascii="Arial" w:hAnsi="Arial" w:cs="Arial"/>
          <w:color w:val="000000" w:themeColor="text1"/>
        </w:rPr>
        <w:t xml:space="preserve">pro absolventy </w:t>
      </w:r>
      <w:r w:rsidR="00BE477C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94A28">
        <w:rPr>
          <w:rFonts w:ascii="Arial" w:hAnsi="Arial" w:cs="Arial"/>
          <w:b/>
        </w:rPr>
        <w:t>27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194A28" w:rsidRPr="00194A28">
        <w:rPr>
          <w:rFonts w:ascii="Arial" w:hAnsi="Arial" w:cs="Arial"/>
          <w:b/>
          <w:color w:val="000000" w:themeColor="text1"/>
        </w:rPr>
        <w:t>vrchního referenta/rady v oddělení pobytového správního řízení Střední Čechy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94A28">
        <w:rPr>
          <w:rFonts w:ascii="Arial" w:hAnsi="Arial" w:cs="Arial"/>
          <w:b/>
          <w:color w:val="000000" w:themeColor="text1"/>
        </w:rPr>
        <w:t>17004942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9D448E">
        <w:rPr>
          <w:rFonts w:ascii="Arial" w:hAnsi="Arial" w:cs="Arial"/>
          <w:b/>
          <w:color w:val="000000" w:themeColor="text1"/>
        </w:rPr>
        <w:t>2</w:t>
      </w:r>
      <w:r w:rsidR="00194A28">
        <w:rPr>
          <w:rFonts w:ascii="Arial" w:hAnsi="Arial" w:cs="Arial"/>
          <w:b/>
          <w:color w:val="000000" w:themeColor="text1"/>
        </w:rPr>
        <w:t>913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194A2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18701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8701B" w:rsidRPr="0018701B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18701B">
        <w:rPr>
          <w:rFonts w:ascii="Arial" w:hAnsi="Arial" w:cs="Arial"/>
          <w:color w:val="000000" w:themeColor="text1"/>
        </w:rPr>
        <w:t>;</w:t>
      </w:r>
      <w:r w:rsidR="00276ED4" w:rsidRPr="0018701B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F1C" w:rsidRDefault="008B5F1C" w:rsidP="00276ED4">
      <w:pPr>
        <w:spacing w:after="0" w:line="240" w:lineRule="auto"/>
      </w:pPr>
      <w:r>
        <w:separator/>
      </w:r>
    </w:p>
  </w:endnote>
  <w:endnote w:type="continuationSeparator" w:id="0">
    <w:p w:rsidR="008B5F1C" w:rsidRDefault="008B5F1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701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F1C" w:rsidRDefault="008B5F1C" w:rsidP="00276ED4">
      <w:pPr>
        <w:spacing w:after="0" w:line="240" w:lineRule="auto"/>
      </w:pPr>
      <w:r>
        <w:separator/>
      </w:r>
    </w:p>
  </w:footnote>
  <w:footnote w:type="continuationSeparator" w:id="0">
    <w:p w:rsidR="008B5F1C" w:rsidRDefault="008B5F1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8701B"/>
    <w:rsid w:val="0019253D"/>
    <w:rsid w:val="00194A28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D4D16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B5F1C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CD2BDB"/>
    <w:rsid w:val="00CD5BF4"/>
    <w:rsid w:val="00D44A1A"/>
    <w:rsid w:val="00D44EC6"/>
    <w:rsid w:val="00D773F0"/>
    <w:rsid w:val="00D85BE6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194A28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194A28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8AA0F-41B3-4923-AE18-9748506EF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745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2017-11-06T08:31:00Z</cp:lastPrinted>
  <dcterms:created xsi:type="dcterms:W3CDTF">2017-07-10T12:08:00Z</dcterms:created>
  <dcterms:modified xsi:type="dcterms:W3CDTF">2017-11-06T08:34:00Z</dcterms:modified>
</cp:coreProperties>
</file>