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E1566A">
        <w:rPr>
          <w:rFonts w:ascii="Arial" w:hAnsi="Arial" w:cs="Arial"/>
          <w:b/>
          <w:color w:val="000000" w:themeColor="text1"/>
          <w:sz w:val="24"/>
          <w:szCs w:val="24"/>
        </w:rPr>
        <w:t>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B12D3">
        <w:rPr>
          <w:rFonts w:ascii="Arial" w:hAnsi="Arial" w:cs="Arial"/>
          <w:b/>
          <w:color w:val="000000" w:themeColor="text1"/>
          <w:sz w:val="24"/>
          <w:szCs w:val="24"/>
        </w:rPr>
        <w:t>finančního a vnitřního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B12D3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9B12D3" w:rsidRDefault="009B12D3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B12D3">
        <w:rPr>
          <w:rFonts w:ascii="Arial" w:hAnsi="Arial" w:cs="Arial"/>
          <w:color w:val="000000" w:themeColor="text1"/>
        </w:rPr>
        <w:t>97597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9B12D3">
        <w:rPr>
          <w:rFonts w:ascii="Arial" w:hAnsi="Arial" w:cs="Arial"/>
          <w:color w:val="000000" w:themeColor="text1"/>
        </w:rPr>
        <w:t>15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E1566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E1566A" w:rsidRPr="00E1566A">
        <w:rPr>
          <w:rFonts w:ascii="Arial" w:hAnsi="Arial" w:cs="Arial"/>
          <w:b/>
          <w:color w:val="000000" w:themeColor="text1"/>
        </w:rPr>
        <w:t xml:space="preserve">vrchního referenta/rady v oddělení </w:t>
      </w:r>
      <w:r w:rsidR="009B12D3" w:rsidRPr="009B12D3">
        <w:rPr>
          <w:rFonts w:ascii="Arial" w:hAnsi="Arial" w:cs="Arial"/>
          <w:b/>
          <w:color w:val="000000" w:themeColor="text1"/>
        </w:rPr>
        <w:t>finančního a vnitřního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B12D3">
        <w:rPr>
          <w:rFonts w:ascii="Arial" w:hAnsi="Arial" w:cs="Arial"/>
          <w:b/>
          <w:color w:val="000000" w:themeColor="text1"/>
        </w:rPr>
        <w:t>30000825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1566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9B12D3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B12D3">
        <w:rPr>
          <w:rFonts w:ascii="Arial" w:hAnsi="Arial" w:cs="Arial"/>
          <w:b/>
          <w:color w:val="000000" w:themeColor="text1"/>
        </w:rPr>
        <w:t>listopad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1566A">
        <w:rPr>
          <w:rFonts w:ascii="Arial" w:hAnsi="Arial" w:cs="Arial"/>
          <w:b/>
          <w:color w:val="000000" w:themeColor="text1"/>
        </w:rPr>
        <w:t>0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9B12D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B12D3">
        <w:rPr>
          <w:rFonts w:ascii="Arial" w:hAnsi="Arial" w:cs="Arial"/>
          <w:color w:val="000000" w:themeColor="text1"/>
        </w:rPr>
        <w:t>p</w:t>
      </w:r>
      <w:r w:rsidR="009B12D3" w:rsidRPr="009B12D3">
        <w:rPr>
          <w:rFonts w:ascii="Arial" w:hAnsi="Arial" w:cs="Arial"/>
          <w:color w:val="000000" w:themeColor="text1"/>
        </w:rPr>
        <w:t>oskytování metodické pomoci a</w:t>
      </w:r>
      <w:r w:rsidR="009B12D3">
        <w:rPr>
          <w:rFonts w:ascii="Arial" w:hAnsi="Arial" w:cs="Arial"/>
          <w:color w:val="000000" w:themeColor="text1"/>
        </w:rPr>
        <w:t xml:space="preserve"> </w:t>
      </w:r>
      <w:r w:rsidR="009B12D3" w:rsidRPr="009B12D3">
        <w:rPr>
          <w:rFonts w:ascii="Arial" w:hAnsi="Arial" w:cs="Arial"/>
          <w:color w:val="000000" w:themeColor="text1"/>
        </w:rPr>
        <w:t>usměrňování agend úředních dokladů a</w:t>
      </w:r>
      <w:r w:rsidR="009B12D3">
        <w:rPr>
          <w:rFonts w:ascii="Arial" w:hAnsi="Arial" w:cs="Arial"/>
          <w:color w:val="000000" w:themeColor="text1"/>
        </w:rPr>
        <w:t xml:space="preserve"> </w:t>
      </w:r>
      <w:r w:rsidR="009B12D3" w:rsidRPr="009B12D3">
        <w:rPr>
          <w:rFonts w:ascii="Arial" w:hAnsi="Arial" w:cs="Arial"/>
          <w:color w:val="000000" w:themeColor="text1"/>
        </w:rPr>
        <w:t>evidence obyvatelstva, zajišťování funkce</w:t>
      </w:r>
      <w:r w:rsidR="009B12D3">
        <w:rPr>
          <w:rFonts w:ascii="Arial" w:hAnsi="Arial" w:cs="Arial"/>
          <w:color w:val="000000" w:themeColor="text1"/>
        </w:rPr>
        <w:t xml:space="preserve"> správce rozpočtu;</w:t>
      </w:r>
      <w:r w:rsidR="009B12D3" w:rsidRPr="009B12D3">
        <w:rPr>
          <w:rFonts w:ascii="Arial" w:hAnsi="Arial" w:cs="Arial"/>
          <w:color w:val="000000" w:themeColor="text1"/>
        </w:rPr>
        <w:t xml:space="preserve"> vedení statistických</w:t>
      </w:r>
      <w:r w:rsidR="009B12D3">
        <w:rPr>
          <w:rFonts w:ascii="Arial" w:hAnsi="Arial" w:cs="Arial"/>
          <w:color w:val="000000" w:themeColor="text1"/>
        </w:rPr>
        <w:t xml:space="preserve"> údajů;</w:t>
      </w:r>
      <w:r w:rsidR="009B12D3" w:rsidRPr="009B12D3">
        <w:rPr>
          <w:rFonts w:ascii="Arial" w:hAnsi="Arial" w:cs="Arial"/>
          <w:color w:val="000000" w:themeColor="text1"/>
        </w:rPr>
        <w:t xml:space="preserve"> zajišťování správce svěřeného</w:t>
      </w:r>
      <w:r w:rsidR="009B12D3">
        <w:rPr>
          <w:rFonts w:ascii="Arial" w:hAnsi="Arial" w:cs="Arial"/>
          <w:color w:val="000000" w:themeColor="text1"/>
        </w:rPr>
        <w:t xml:space="preserve"> </w:t>
      </w:r>
      <w:r w:rsidR="009B12D3" w:rsidRPr="009B12D3">
        <w:rPr>
          <w:rFonts w:ascii="Arial" w:hAnsi="Arial" w:cs="Arial"/>
          <w:color w:val="000000" w:themeColor="text1"/>
        </w:rPr>
        <w:t xml:space="preserve">majetku </w:t>
      </w:r>
      <w:r w:rsidR="009B12D3">
        <w:rPr>
          <w:rFonts w:ascii="Arial" w:hAnsi="Arial" w:cs="Arial"/>
          <w:color w:val="000000" w:themeColor="text1"/>
        </w:rPr>
        <w:br/>
      </w:r>
      <w:r w:rsidR="009B12D3" w:rsidRPr="009B12D3">
        <w:rPr>
          <w:rFonts w:ascii="Arial" w:hAnsi="Arial" w:cs="Arial"/>
          <w:color w:val="000000" w:themeColor="text1"/>
        </w:rPr>
        <w:t>a org</w:t>
      </w:r>
      <w:r w:rsidR="009B12D3">
        <w:rPr>
          <w:rFonts w:ascii="Arial" w:hAnsi="Arial" w:cs="Arial"/>
          <w:color w:val="000000" w:themeColor="text1"/>
        </w:rPr>
        <w:t>a</w:t>
      </w:r>
      <w:r w:rsidR="009B12D3" w:rsidRPr="009B12D3">
        <w:rPr>
          <w:rFonts w:ascii="Arial" w:hAnsi="Arial" w:cs="Arial"/>
          <w:color w:val="000000" w:themeColor="text1"/>
        </w:rPr>
        <w:t>nizace skartace spisové</w:t>
      </w:r>
      <w:r w:rsidR="009B12D3">
        <w:rPr>
          <w:rFonts w:ascii="Arial" w:hAnsi="Arial" w:cs="Arial"/>
          <w:color w:val="000000" w:themeColor="text1"/>
        </w:rPr>
        <w:t xml:space="preserve"> </w:t>
      </w:r>
      <w:r w:rsidR="009B12D3" w:rsidRPr="009B12D3">
        <w:rPr>
          <w:rFonts w:ascii="Arial" w:hAnsi="Arial" w:cs="Arial"/>
          <w:color w:val="000000" w:themeColor="text1"/>
        </w:rPr>
        <w:t>dokumentace ve stupni utajení Vyhrazené</w:t>
      </w:r>
      <w:r w:rsidR="009B12D3">
        <w:rPr>
          <w:rFonts w:ascii="Arial" w:hAnsi="Arial" w:cs="Arial"/>
          <w:color w:val="000000" w:themeColor="text1"/>
        </w:rPr>
        <w:t>.</w:t>
      </w:r>
      <w:r w:rsidR="009B12D3" w:rsidRPr="009B12D3">
        <w:rPr>
          <w:rFonts w:ascii="Arial" w:hAnsi="Arial" w:cs="Arial"/>
          <w:color w:val="000000" w:themeColor="text1"/>
        </w:rPr>
        <w:t xml:space="preserve"> </w:t>
      </w:r>
      <w:r w:rsidR="00E1566A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9B12D3">
        <w:rPr>
          <w:rFonts w:ascii="Arial" w:hAnsi="Arial" w:cs="Arial"/>
          <w:b/>
          <w:color w:val="000000" w:themeColor="text1"/>
        </w:rPr>
        <w:t>5. srpna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E1566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1566A" w:rsidRPr="00E1566A">
        <w:rPr>
          <w:rFonts w:ascii="Arial" w:hAnsi="Arial" w:cs="Arial"/>
          <w:b/>
          <w:color w:val="000000" w:themeColor="text1"/>
        </w:rPr>
        <w:t xml:space="preserve">vrchního referenta/rady v oddělení </w:t>
      </w:r>
      <w:r w:rsidR="009B12D3" w:rsidRPr="009B12D3">
        <w:rPr>
          <w:rFonts w:ascii="Arial" w:hAnsi="Arial" w:cs="Arial"/>
          <w:b/>
          <w:color w:val="000000" w:themeColor="text1"/>
        </w:rPr>
        <w:t>finančního a vnitřního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9B12D3" w:rsidRPr="009B12D3">
        <w:rPr>
          <w:rFonts w:ascii="Arial" w:hAnsi="Arial" w:cs="Arial"/>
          <w:b/>
          <w:color w:val="000000" w:themeColor="text1"/>
        </w:rPr>
        <w:t>správních činností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B12D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B12D3">
        <w:rPr>
          <w:rFonts w:ascii="Arial" w:hAnsi="Arial" w:cs="Arial"/>
          <w:b/>
          <w:color w:val="000000" w:themeColor="text1"/>
        </w:rPr>
        <w:t>30000825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B12D3">
        <w:rPr>
          <w:rFonts w:ascii="Arial" w:hAnsi="Arial" w:cs="Arial"/>
          <w:b/>
          <w:color w:val="000000" w:themeColor="text1"/>
        </w:rPr>
        <w:t>97597</w:t>
      </w:r>
      <w:r w:rsidR="009C7E75">
        <w:rPr>
          <w:rFonts w:ascii="Arial" w:hAnsi="Arial" w:cs="Arial"/>
          <w:b/>
          <w:color w:val="000000" w:themeColor="text1"/>
        </w:rPr>
        <w:t>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1566A">
        <w:rPr>
          <w:rFonts w:ascii="Arial" w:hAnsi="Arial" w:cs="Arial"/>
          <w:color w:val="000000" w:themeColor="text1"/>
        </w:rPr>
        <w:t>vyšší odborné vzdělání nebo bakalářský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1566A" w:rsidRDefault="00C17CEA" w:rsidP="00142951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1566A">
        <w:rPr>
          <w:rFonts w:ascii="Arial" w:hAnsi="Arial" w:cs="Arial"/>
          <w:color w:val="000000" w:themeColor="text1"/>
        </w:rPr>
        <w:t xml:space="preserve">Splňuje </w:t>
      </w:r>
      <w:r w:rsidRPr="00E1566A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1566A">
        <w:rPr>
          <w:rFonts w:ascii="Arial" w:hAnsi="Arial" w:cs="Arial"/>
        </w:rPr>
        <w:br/>
        <w:t>pro státní službu a státního tajemníka v Ministerstvu vnitra č. 4</w:t>
      </w:r>
      <w:r w:rsidR="002B7AEA" w:rsidRPr="00E1566A">
        <w:rPr>
          <w:rFonts w:ascii="Arial" w:hAnsi="Arial" w:cs="Arial"/>
        </w:rPr>
        <w:t>0</w:t>
      </w:r>
      <w:r w:rsidRPr="00E1566A">
        <w:rPr>
          <w:rFonts w:ascii="Arial" w:hAnsi="Arial" w:cs="Arial"/>
        </w:rPr>
        <w:t>/201</w:t>
      </w:r>
      <w:r w:rsidR="002B7AEA" w:rsidRPr="00E1566A">
        <w:rPr>
          <w:rFonts w:ascii="Arial" w:hAnsi="Arial" w:cs="Arial"/>
        </w:rPr>
        <w:t>7</w:t>
      </w:r>
      <w:r w:rsidRPr="00E1566A">
        <w:rPr>
          <w:rFonts w:ascii="Arial" w:hAnsi="Arial" w:cs="Arial"/>
        </w:rPr>
        <w:t xml:space="preserve">, kterým </w:t>
      </w:r>
      <w:r w:rsidRPr="00E1566A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1566A">
        <w:rPr>
          <w:rFonts w:ascii="Arial" w:hAnsi="Arial" w:cs="Arial"/>
          <w:color w:val="000000" w:themeColor="text1"/>
        </w:rPr>
        <w:t>ve znění pozdějších předpisů, kterým je</w:t>
      </w:r>
      <w:r w:rsidR="00E1566A">
        <w:rPr>
          <w:rFonts w:ascii="Arial" w:hAnsi="Arial" w:cs="Arial"/>
          <w:color w:val="000000" w:themeColor="text1"/>
        </w:rPr>
        <w:t xml:space="preserve"> </w:t>
      </w:r>
      <w:r w:rsidRPr="00E1566A">
        <w:rPr>
          <w:rFonts w:ascii="Arial" w:hAnsi="Arial" w:cs="Arial"/>
          <w:color w:val="000000" w:themeColor="text1"/>
        </w:rPr>
        <w:t xml:space="preserve">způsobilost </w:t>
      </w:r>
      <w:r w:rsidR="005F5D5E" w:rsidRPr="00E1566A">
        <w:rPr>
          <w:rFonts w:ascii="Arial" w:hAnsi="Arial" w:cs="Arial"/>
          <w:color w:val="000000" w:themeColor="text1"/>
        </w:rPr>
        <w:t xml:space="preserve">mít přístup </w:t>
      </w:r>
      <w:r w:rsidR="00E1566A">
        <w:rPr>
          <w:rFonts w:ascii="Arial" w:hAnsi="Arial" w:cs="Arial"/>
          <w:color w:val="000000" w:themeColor="text1"/>
        </w:rPr>
        <w:br/>
      </w:r>
      <w:r w:rsidR="005F5D5E" w:rsidRPr="00E1566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E1566A">
        <w:rPr>
          <w:rFonts w:ascii="Arial" w:hAnsi="Arial" w:cs="Arial"/>
          <w:color w:val="000000" w:themeColor="text1"/>
        </w:rPr>
        <w:t>stupně utajení „</w:t>
      </w:r>
      <w:r w:rsidRPr="00E1566A">
        <w:rPr>
          <w:rFonts w:ascii="Arial" w:hAnsi="Arial" w:cs="Arial"/>
          <w:b/>
          <w:color w:val="000000" w:themeColor="text1"/>
        </w:rPr>
        <w:t>Vyhrazené</w:t>
      </w:r>
      <w:r w:rsidRPr="00E1566A">
        <w:rPr>
          <w:rFonts w:ascii="Arial" w:hAnsi="Arial" w:cs="Arial"/>
          <w:color w:val="000000" w:themeColor="text1"/>
        </w:rPr>
        <w:t>“</w:t>
      </w:r>
      <w:r w:rsidR="005F5D5E" w:rsidRPr="00E1566A">
        <w:rPr>
          <w:rFonts w:ascii="Arial" w:hAnsi="Arial" w:cs="Arial"/>
          <w:color w:val="000000" w:themeColor="text1"/>
        </w:rPr>
        <w:t xml:space="preserve"> </w:t>
      </w:r>
      <w:r w:rsidRPr="00E1566A">
        <w:rPr>
          <w:rFonts w:ascii="Arial" w:hAnsi="Arial" w:cs="Arial"/>
          <w:color w:val="000000" w:themeColor="text1"/>
        </w:rPr>
        <w:t>v souladu se zákonem</w:t>
      </w:r>
      <w:r w:rsidR="00E1566A">
        <w:rPr>
          <w:rFonts w:ascii="Arial" w:hAnsi="Arial" w:cs="Arial"/>
          <w:color w:val="000000" w:themeColor="text1"/>
        </w:rPr>
        <w:t xml:space="preserve"> </w:t>
      </w:r>
      <w:r w:rsidRPr="00E1566A">
        <w:rPr>
          <w:rFonts w:ascii="Arial" w:hAnsi="Arial" w:cs="Arial"/>
          <w:color w:val="000000" w:themeColor="text1"/>
        </w:rPr>
        <w:t xml:space="preserve">č. 412/2005 Sb., </w:t>
      </w:r>
      <w:r w:rsidR="00E1566A">
        <w:rPr>
          <w:rFonts w:ascii="Arial" w:hAnsi="Arial" w:cs="Arial"/>
          <w:color w:val="000000" w:themeColor="text1"/>
        </w:rPr>
        <w:br/>
      </w:r>
      <w:r w:rsidRPr="00E1566A">
        <w:rPr>
          <w:rFonts w:ascii="Arial" w:hAnsi="Arial" w:cs="Arial"/>
          <w:color w:val="000000" w:themeColor="text1"/>
        </w:rPr>
        <w:t>o ochraně utajovaných informací</w:t>
      </w:r>
      <w:r w:rsidR="005F5D5E" w:rsidRPr="00E1566A">
        <w:rPr>
          <w:rFonts w:ascii="Arial" w:hAnsi="Arial" w:cs="Arial"/>
          <w:color w:val="000000" w:themeColor="text1"/>
        </w:rPr>
        <w:t xml:space="preserve"> </w:t>
      </w:r>
      <w:r w:rsidRPr="00E1566A">
        <w:rPr>
          <w:rFonts w:ascii="Arial" w:hAnsi="Arial" w:cs="Arial"/>
          <w:color w:val="000000" w:themeColor="text1"/>
        </w:rPr>
        <w:t>a o bezpečnostní způsobilosti,</w:t>
      </w:r>
      <w:r w:rsidR="009B12D3">
        <w:rPr>
          <w:rFonts w:ascii="Arial" w:hAnsi="Arial" w:cs="Arial"/>
          <w:color w:val="000000" w:themeColor="text1"/>
        </w:rPr>
        <w:t xml:space="preserve"> </w:t>
      </w:r>
      <w:r w:rsidRPr="00E1566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2416F5" w:rsidRDefault="002416F5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9B12D3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9B12D3" w:rsidRPr="009B12D3">
        <w:rPr>
          <w:rFonts w:ascii="Arial" w:hAnsi="Arial" w:cs="Arial"/>
          <w:color w:val="000000" w:themeColor="text1"/>
        </w:rPr>
        <w:t xml:space="preserve">správních činností </w:t>
      </w:r>
    </w:p>
    <w:p w:rsidR="00FD6E82" w:rsidRDefault="00342A7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Marie Zemanová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342A77">
        <w:rPr>
          <w:rFonts w:ascii="Arial" w:hAnsi="Arial" w:cs="Arial"/>
          <w:color w:val="000000" w:themeColor="text1"/>
        </w:rPr>
        <w:t> 817 206</w:t>
      </w:r>
    </w:p>
    <w:p w:rsidR="00793F57" w:rsidRDefault="00793F57" w:rsidP="00793F57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42A77" w:rsidRPr="00A82B36">
          <w:rPr>
            <w:rStyle w:val="Hypertextovodkaz"/>
            <w:rFonts w:ascii="Arial" w:hAnsi="Arial" w:cs="Arial"/>
          </w:rPr>
          <w:t>marie.zemanova@mvcr.cz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Odbor personální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Mgr. Radka Kolářová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tel.: +420 974 849 021</w:t>
      </w:r>
    </w:p>
    <w:p w:rsidR="00FD6E82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826AC">
          <w:rPr>
            <w:rStyle w:val="Hypertextovodkaz"/>
            <w:rFonts w:ascii="Arial" w:hAnsi="Arial" w:cs="Arial"/>
          </w:rPr>
          <w:t>radka.kolarova@mvcr.cz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42A77" w:rsidRPr="00033C70" w:rsidRDefault="00342A77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342A77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877" w:rsidRDefault="00AD0877" w:rsidP="00276ED4">
      <w:pPr>
        <w:spacing w:after="0" w:line="240" w:lineRule="auto"/>
      </w:pPr>
      <w:r>
        <w:separator/>
      </w:r>
    </w:p>
  </w:endnote>
  <w:endnote w:type="continuationSeparator" w:id="0">
    <w:p w:rsidR="00AD0877" w:rsidRDefault="00AD08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2A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877" w:rsidRDefault="00AD0877" w:rsidP="00276ED4">
      <w:pPr>
        <w:spacing w:after="0" w:line="240" w:lineRule="auto"/>
      </w:pPr>
      <w:r>
        <w:separator/>
      </w:r>
    </w:p>
  </w:footnote>
  <w:footnote w:type="continuationSeparator" w:id="0">
    <w:p w:rsidR="00AD0877" w:rsidRDefault="00AD08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7DC6A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2951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42A77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3F32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36E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B12D3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D0877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566A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e.zem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980CC-5E2B-4F75-95E9-0F66E6E02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1053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2019-07-11T13:52:00Z</cp:lastPrinted>
  <dcterms:created xsi:type="dcterms:W3CDTF">2017-07-12T04:53:00Z</dcterms:created>
  <dcterms:modified xsi:type="dcterms:W3CDTF">2019-07-11T13:54:00Z</dcterms:modified>
</cp:coreProperties>
</file>