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E5DD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E5DD1">
        <w:rPr>
          <w:rFonts w:ascii="Arial" w:hAnsi="Arial" w:cs="Arial"/>
          <w:b/>
          <w:sz w:val="24"/>
          <w:szCs w:val="24"/>
        </w:rPr>
        <w:t xml:space="preserve"> </w:t>
      </w:r>
      <w:r w:rsidR="00DE29BC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E29BC">
        <w:rPr>
          <w:rFonts w:ascii="Arial" w:hAnsi="Arial" w:cs="Arial"/>
        </w:rPr>
        <w:t>9</w:t>
      </w:r>
      <w:r w:rsidR="000E11F0">
        <w:rPr>
          <w:rFonts w:ascii="Arial" w:hAnsi="Arial" w:cs="Arial"/>
        </w:rPr>
        <w:t>7328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DE29BC">
        <w:rPr>
          <w:rFonts w:ascii="Arial" w:hAnsi="Arial" w:cs="Arial"/>
        </w:rPr>
        <w:t>1</w:t>
      </w:r>
      <w:r w:rsidR="000E11F0">
        <w:rPr>
          <w:rFonts w:ascii="Arial" w:hAnsi="Arial" w:cs="Arial"/>
        </w:rPr>
        <w:t>5</w:t>
      </w:r>
      <w:r w:rsidR="007B2360">
        <w:rPr>
          <w:rFonts w:ascii="Arial" w:hAnsi="Arial" w:cs="Arial"/>
        </w:rPr>
        <w:t xml:space="preserve">. </w:t>
      </w:r>
      <w:r w:rsidR="009E5DD1">
        <w:rPr>
          <w:rFonts w:ascii="Arial" w:hAnsi="Arial" w:cs="Arial"/>
        </w:rPr>
        <w:t>č</w:t>
      </w:r>
      <w:r w:rsidR="007B2360">
        <w:rPr>
          <w:rFonts w:ascii="Arial" w:hAnsi="Arial" w:cs="Arial"/>
        </w:rPr>
        <w:t>erv</w:t>
      </w:r>
      <w:r w:rsidR="009E5DD1">
        <w:rPr>
          <w:rFonts w:ascii="Arial" w:hAnsi="Arial" w:cs="Arial"/>
        </w:rPr>
        <w:t xml:space="preserve">ence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E29BC" w:rsidRPr="00DE29BC">
        <w:rPr>
          <w:rFonts w:ascii="Arial" w:hAnsi="Arial" w:cs="Arial"/>
          <w:b/>
          <w:color w:val="000000" w:themeColor="text1"/>
        </w:rPr>
        <w:t>pobytového správního řízení Praha VI</w:t>
      </w:r>
      <w:r w:rsidR="00DE29B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E11F0">
        <w:rPr>
          <w:rFonts w:ascii="Arial" w:hAnsi="Arial" w:cs="Arial"/>
          <w:b/>
          <w:color w:val="000000" w:themeColor="text1"/>
        </w:rPr>
        <w:t>30361748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E29BC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E29BC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DE29BC">
        <w:rPr>
          <w:rFonts w:ascii="Arial" w:hAnsi="Arial" w:cs="Arial"/>
          <w:b/>
          <w:color w:val="000000" w:themeColor="text1"/>
        </w:rPr>
        <w:t>, a to do 31. prosince 2021 dle platné systemizace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E11F0">
        <w:rPr>
          <w:rFonts w:ascii="Arial" w:hAnsi="Arial" w:cs="Arial"/>
          <w:b/>
          <w:color w:val="000000" w:themeColor="text1"/>
        </w:rPr>
        <w:t>listopad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E29BC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E5D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E29BC" w:rsidRPr="00DE29B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DE29BC">
        <w:rPr>
          <w:rFonts w:ascii="Arial" w:hAnsi="Arial" w:cs="Arial"/>
          <w:color w:val="000000" w:themeColor="text1"/>
        </w:rPr>
        <w:t> </w:t>
      </w:r>
      <w:r w:rsidR="00DE29BC" w:rsidRPr="00DE29BC">
        <w:rPr>
          <w:rFonts w:ascii="Arial" w:hAnsi="Arial" w:cs="Arial"/>
          <w:color w:val="000000" w:themeColor="text1"/>
        </w:rPr>
        <w:t>trvalému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pobytu na území u občana 3. země, občana EU a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jeho rodinného příslušníka, o vydání právního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postavení dlouhodobě pobývajícího rezidenta v</w:t>
      </w:r>
      <w:r w:rsidR="00DE29BC">
        <w:rPr>
          <w:rFonts w:ascii="Arial" w:hAnsi="Arial" w:cs="Arial"/>
          <w:color w:val="000000" w:themeColor="text1"/>
        </w:rPr>
        <w:t> </w:t>
      </w:r>
      <w:r w:rsidR="00DE29BC" w:rsidRPr="00DE29BC">
        <w:rPr>
          <w:rFonts w:ascii="Arial" w:hAnsi="Arial" w:cs="Arial"/>
          <w:color w:val="000000" w:themeColor="text1"/>
        </w:rPr>
        <w:t>ES</w:t>
      </w:r>
      <w:r w:rsidR="00DE29BC">
        <w:rPr>
          <w:rFonts w:ascii="Arial" w:hAnsi="Arial" w:cs="Arial"/>
          <w:color w:val="000000" w:themeColor="text1"/>
        </w:rPr>
        <w:t xml:space="preserve"> na území; s</w:t>
      </w:r>
      <w:r w:rsidR="00DE29BC" w:rsidRPr="00DE29BC">
        <w:rPr>
          <w:rFonts w:ascii="Arial" w:hAnsi="Arial" w:cs="Arial"/>
          <w:color w:val="000000" w:themeColor="text1"/>
        </w:rPr>
        <w:t>polupráce s dalšími odd. OAMP a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ostatními orgány státní správy a místní samosprávy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např. Česká správa sociálního zabezpečení, Úřad práce, Ministerstvo zahraničních věcí, Policie České republiky, soudy, orgán sociálně-právní ochrany dětí, oddělení matrik a Ministerstvo školství, mládeže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>
        <w:rPr>
          <w:rFonts w:ascii="Arial" w:hAnsi="Arial" w:cs="Arial"/>
          <w:color w:val="000000" w:themeColor="text1"/>
        </w:rPr>
        <w:br/>
      </w:r>
      <w:r w:rsidR="00DE29BC" w:rsidRPr="00DE29BC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>Pokročilá znalost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E29BC">
        <w:rPr>
          <w:rFonts w:ascii="Arial" w:hAnsi="Arial" w:cs="Arial"/>
          <w:color w:val="000000" w:themeColor="text1"/>
        </w:rPr>
        <w:t xml:space="preserve">je </w:t>
      </w:r>
      <w:r w:rsidR="00C2798A">
        <w:rPr>
          <w:rFonts w:ascii="Arial" w:hAnsi="Arial" w:cs="Arial"/>
          <w:color w:val="000000" w:themeColor="text1"/>
        </w:rPr>
        <w:t>vhodné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DE29BC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E11F0">
        <w:rPr>
          <w:rFonts w:ascii="Arial" w:hAnsi="Arial" w:cs="Arial"/>
          <w:b/>
        </w:rPr>
        <w:t>5</w:t>
      </w:r>
      <w:r w:rsidR="00AE71FE">
        <w:rPr>
          <w:rFonts w:ascii="Arial" w:hAnsi="Arial" w:cs="Arial"/>
          <w:b/>
        </w:rPr>
        <w:t xml:space="preserve">. </w:t>
      </w:r>
      <w:r w:rsidR="00DE29BC">
        <w:rPr>
          <w:rFonts w:ascii="Arial" w:hAnsi="Arial" w:cs="Arial"/>
          <w:b/>
        </w:rPr>
        <w:t>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>vírat“ a slovy „Vý</w:t>
      </w:r>
      <w:r w:rsidR="00DE29BC">
        <w:rPr>
          <w:rFonts w:ascii="Arial" w:hAnsi="Arial" w:cs="Arial"/>
          <w:b/>
          <w:color w:val="000000" w:themeColor="text1"/>
        </w:rPr>
        <w:t xml:space="preserve">běrové řízení na služební místo </w:t>
      </w:r>
      <w:r w:rsidR="007B2360">
        <w:rPr>
          <w:rFonts w:ascii="Arial" w:hAnsi="Arial" w:cs="Arial"/>
          <w:b/>
          <w:color w:val="000000" w:themeColor="text1"/>
        </w:rPr>
        <w:t>m</w:t>
      </w:r>
      <w:r w:rsidR="00312A72" w:rsidRPr="00980A06">
        <w:rPr>
          <w:rFonts w:ascii="Arial" w:hAnsi="Arial" w:cs="Arial"/>
          <w:b/>
          <w:color w:val="000000" w:themeColor="text1"/>
        </w:rPr>
        <w:t>inisterského rady v oddělení</w:t>
      </w:r>
      <w:r w:rsidR="009E5DD1" w:rsidRPr="009E5DD1">
        <w:t xml:space="preserve"> </w:t>
      </w:r>
      <w:r w:rsidR="00DE29BC" w:rsidRPr="00DE29BC">
        <w:rPr>
          <w:rFonts w:ascii="Arial" w:hAnsi="Arial" w:cs="Arial"/>
          <w:b/>
          <w:color w:val="000000" w:themeColor="text1"/>
        </w:rPr>
        <w:t>pobytového správního řízení Praha VI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E11F0">
        <w:rPr>
          <w:rFonts w:ascii="Arial" w:hAnsi="Arial" w:cs="Arial"/>
          <w:b/>
          <w:color w:val="000000" w:themeColor="text1"/>
        </w:rPr>
        <w:t>30361748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E29BC">
        <w:rPr>
          <w:rFonts w:ascii="Arial" w:hAnsi="Arial" w:cs="Arial"/>
          <w:b/>
          <w:color w:val="000000" w:themeColor="text1"/>
        </w:rPr>
        <w:t>9</w:t>
      </w:r>
      <w:r w:rsidR="000E11F0">
        <w:rPr>
          <w:rFonts w:ascii="Arial" w:hAnsi="Arial" w:cs="Arial"/>
          <w:b/>
          <w:color w:val="000000" w:themeColor="text1"/>
        </w:rPr>
        <w:t>7328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E5DD1" w:rsidRDefault="009E5DD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E29BC" w:rsidRPr="00DE29BC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>Odbor personální</w:t>
      </w:r>
    </w:p>
    <w:p w:rsidR="00DE29BC" w:rsidRPr="00DE29BC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>Bc. Renata Štěpánková</w:t>
      </w:r>
    </w:p>
    <w:p w:rsidR="00DE29BC" w:rsidRPr="00DE29BC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 xml:space="preserve">tel.: +420 974 833 297    </w:t>
      </w:r>
    </w:p>
    <w:p w:rsidR="009E5DD1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A47B8">
          <w:rPr>
            <w:rStyle w:val="Hypertextovodkaz"/>
            <w:rFonts w:ascii="Arial" w:hAnsi="Arial" w:cs="Arial"/>
          </w:rPr>
          <w:t>renata.stepankova@mvcr.cz</w:t>
        </w:r>
      </w:hyperlink>
    </w:p>
    <w:p w:rsidR="00DE29BC" w:rsidRPr="00767644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524" w:rsidRDefault="00281524" w:rsidP="00276ED4">
      <w:pPr>
        <w:spacing w:after="0" w:line="240" w:lineRule="auto"/>
      </w:pPr>
      <w:r>
        <w:separator/>
      </w:r>
    </w:p>
  </w:endnote>
  <w:endnote w:type="continuationSeparator" w:id="0">
    <w:p w:rsidR="00281524" w:rsidRDefault="002815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11F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524" w:rsidRDefault="00281524" w:rsidP="00276ED4">
      <w:pPr>
        <w:spacing w:after="0" w:line="240" w:lineRule="auto"/>
      </w:pPr>
      <w:r>
        <w:separator/>
      </w:r>
    </w:p>
  </w:footnote>
  <w:footnote w:type="continuationSeparator" w:id="0">
    <w:p w:rsidR="00281524" w:rsidRDefault="002815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D7C99"/>
    <w:rsid w:val="000E11F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152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44552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9598D"/>
    <w:rsid w:val="009A446B"/>
    <w:rsid w:val="009A732F"/>
    <w:rsid w:val="009D16A9"/>
    <w:rsid w:val="009D448E"/>
    <w:rsid w:val="009D4C86"/>
    <w:rsid w:val="009D7016"/>
    <w:rsid w:val="009E4EC8"/>
    <w:rsid w:val="009E5DD1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42C5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29BC"/>
    <w:rsid w:val="00DE317A"/>
    <w:rsid w:val="00DF3DB3"/>
    <w:rsid w:val="00E10765"/>
    <w:rsid w:val="00E127A8"/>
    <w:rsid w:val="00E35A68"/>
    <w:rsid w:val="00E44B11"/>
    <w:rsid w:val="00E5660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nata.stepan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699BE-287F-478D-AD1B-97E2DA56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1072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88</cp:revision>
  <cp:lastPrinted>2019-07-10T07:24:00Z</cp:lastPrinted>
  <dcterms:created xsi:type="dcterms:W3CDTF">2017-07-10T12:08:00Z</dcterms:created>
  <dcterms:modified xsi:type="dcterms:W3CDTF">2019-07-11T09:50:00Z</dcterms:modified>
</cp:coreProperties>
</file>