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  <w:r w:rsidR="006A6496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50725">
        <w:rPr>
          <w:rFonts w:ascii="Arial" w:hAnsi="Arial" w:cs="Arial"/>
          <w:b/>
          <w:sz w:val="24"/>
          <w:szCs w:val="24"/>
        </w:rPr>
        <w:t>občanských průkazů a cestovních dokladů občanů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50725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</w:t>
      </w:r>
      <w:r w:rsidR="00200A37">
        <w:rPr>
          <w:rFonts w:ascii="Arial" w:hAnsi="Arial" w:cs="Arial"/>
        </w:rPr>
        <w:t xml:space="preserve">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973DBF">
        <w:rPr>
          <w:rFonts w:ascii="Arial" w:hAnsi="Arial" w:cs="Arial"/>
        </w:rPr>
        <w:t>96423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650725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65072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973DBF">
        <w:rPr>
          <w:rFonts w:ascii="Arial" w:hAnsi="Arial" w:cs="Arial"/>
        </w:rPr>
        <w:t>27. srpna</w:t>
      </w:r>
      <w:r w:rsidR="00650725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6A6496">
        <w:rPr>
          <w:rFonts w:ascii="Arial" w:hAnsi="Arial" w:cs="Arial"/>
          <w:b/>
          <w:color w:val="000000" w:themeColor="text1"/>
        </w:rPr>
        <w:t>/vrchního referenta</w:t>
      </w:r>
      <w:r w:rsidR="006A6496">
        <w:rPr>
          <w:rFonts w:ascii="Arial" w:hAnsi="Arial" w:cs="Arial"/>
          <w:b/>
          <w:color w:val="000000" w:themeColor="text1"/>
        </w:rPr>
        <w:br/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650725" w:rsidRPr="00650725">
        <w:rPr>
          <w:rFonts w:ascii="Arial" w:hAnsi="Arial" w:cs="Arial"/>
          <w:b/>
          <w:color w:val="000000" w:themeColor="text1"/>
        </w:rPr>
        <w:t>občanských průkazů a cestovních dokladů občanů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650725">
        <w:rPr>
          <w:rFonts w:ascii="Arial" w:hAnsi="Arial" w:cs="Arial"/>
          <w:b/>
          <w:color w:val="000000" w:themeColor="text1"/>
        </w:rPr>
        <w:t>30356593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650725">
        <w:rPr>
          <w:rFonts w:ascii="Arial" w:hAnsi="Arial" w:cs="Arial"/>
          <w:i/>
          <w:color w:val="000000" w:themeColor="text1"/>
        </w:rPr>
        <w:t>4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360B73">
        <w:rPr>
          <w:rFonts w:ascii="Arial" w:hAnsi="Arial" w:cs="Arial"/>
          <w:i/>
          <w:color w:val="000000" w:themeColor="text1"/>
        </w:rPr>
        <w:t>Všeobecná vnitřní správa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200A37">
      <w:pPr>
        <w:spacing w:after="240" w:line="360" w:lineRule="auto"/>
        <w:ind w:right="-284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200A37">
        <w:rPr>
          <w:rFonts w:ascii="Arial" w:hAnsi="Arial" w:cs="Arial"/>
          <w:color w:val="000000" w:themeColor="text1"/>
        </w:rPr>
        <w:t>termínem n</w:t>
      </w:r>
      <w:r w:rsidRPr="00EB5034">
        <w:rPr>
          <w:rFonts w:ascii="Arial" w:hAnsi="Arial" w:cs="Arial"/>
          <w:color w:val="000000" w:themeColor="text1"/>
        </w:rPr>
        <w:t xml:space="preserve">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73DBF">
        <w:rPr>
          <w:rFonts w:ascii="Arial" w:hAnsi="Arial" w:cs="Arial"/>
          <w:b/>
          <w:color w:val="000000" w:themeColor="text1"/>
        </w:rPr>
        <w:t>prosinec</w:t>
      </w:r>
      <w:r w:rsidR="00200A37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6A6496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65072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650725">
        <w:rPr>
          <w:rFonts w:ascii="Arial" w:hAnsi="Arial" w:cs="Arial"/>
          <w:color w:val="000000" w:themeColor="text1"/>
        </w:rPr>
        <w:t>z</w:t>
      </w:r>
      <w:r w:rsidR="00650725" w:rsidRPr="00650725">
        <w:rPr>
          <w:rFonts w:ascii="Arial" w:hAnsi="Arial" w:cs="Arial"/>
          <w:color w:val="000000" w:themeColor="text1"/>
        </w:rPr>
        <w:t>ajišťování ucelených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odborných agend na úseku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občanských průkazů a</w:t>
      </w:r>
      <w:r w:rsidR="00650725">
        <w:rPr>
          <w:rFonts w:ascii="Arial" w:hAnsi="Arial" w:cs="Arial"/>
          <w:color w:val="000000" w:themeColor="text1"/>
        </w:rPr>
        <w:t xml:space="preserve"> cestovních dokladů občanů; </w:t>
      </w:r>
      <w:r w:rsidR="00650725" w:rsidRPr="00650725">
        <w:rPr>
          <w:rFonts w:ascii="Arial" w:hAnsi="Arial" w:cs="Arial"/>
          <w:color w:val="000000" w:themeColor="text1"/>
        </w:rPr>
        <w:t>nabírání žádostí o cestovní pasy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a občanské průkazy ve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zrychleném řízení</w:t>
      </w:r>
      <w:r w:rsidR="00650725">
        <w:rPr>
          <w:rFonts w:ascii="Arial" w:hAnsi="Arial" w:cs="Arial"/>
          <w:color w:val="000000" w:themeColor="text1"/>
        </w:rPr>
        <w:t xml:space="preserve">; </w:t>
      </w:r>
      <w:r w:rsidR="00650725" w:rsidRPr="00650725">
        <w:rPr>
          <w:rFonts w:ascii="Arial" w:hAnsi="Arial" w:cs="Arial"/>
          <w:color w:val="000000" w:themeColor="text1"/>
        </w:rPr>
        <w:t>předávání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vyrobených dokladů</w:t>
      </w:r>
      <w:r w:rsidR="00650725">
        <w:rPr>
          <w:rFonts w:ascii="Arial" w:hAnsi="Arial" w:cs="Arial"/>
          <w:color w:val="000000" w:themeColor="text1"/>
        </w:rPr>
        <w:t>;</w:t>
      </w:r>
      <w:r w:rsidR="00650725" w:rsidRPr="00650725">
        <w:rPr>
          <w:rFonts w:ascii="Arial" w:hAnsi="Arial" w:cs="Arial"/>
          <w:color w:val="000000" w:themeColor="text1"/>
        </w:rPr>
        <w:t xml:space="preserve"> nabírání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ohlášení ztrát občanských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průkazů</w:t>
      </w:r>
      <w:r w:rsidR="00650725">
        <w:rPr>
          <w:rFonts w:ascii="Arial" w:hAnsi="Arial" w:cs="Arial"/>
          <w:color w:val="000000" w:themeColor="text1"/>
        </w:rPr>
        <w:t xml:space="preserve">; </w:t>
      </w:r>
      <w:r w:rsidR="00650725" w:rsidRPr="00650725">
        <w:rPr>
          <w:rFonts w:ascii="Arial" w:hAnsi="Arial" w:cs="Arial"/>
          <w:color w:val="000000" w:themeColor="text1"/>
        </w:rPr>
        <w:t>hmotná odpovědnost</w:t>
      </w:r>
      <w:r w:rsidR="00650725">
        <w:rPr>
          <w:rFonts w:ascii="Arial" w:hAnsi="Arial" w:cs="Arial"/>
          <w:color w:val="000000" w:themeColor="text1"/>
        </w:rPr>
        <w:t xml:space="preserve"> za svěřené finanční prostředky a osobní doklady.</w:t>
      </w:r>
      <w:r w:rsidR="005A2AFB" w:rsidRPr="005A2AFB">
        <w:rPr>
          <w:rFonts w:ascii="Arial" w:hAnsi="Arial" w:cs="Arial"/>
          <w:color w:val="000000" w:themeColor="text1"/>
        </w:rPr>
        <w:t xml:space="preserve"> </w:t>
      </w:r>
      <w:r w:rsidR="00650725">
        <w:rPr>
          <w:rFonts w:ascii="Arial" w:hAnsi="Arial" w:cs="Arial"/>
          <w:color w:val="000000" w:themeColor="text1"/>
        </w:rPr>
        <w:t>Znalost MS OFFICE a řidičské oprávnění skupiny B.</w:t>
      </w:r>
      <w:r w:rsidR="00B02CD2">
        <w:rPr>
          <w:rFonts w:ascii="Arial" w:hAnsi="Arial" w:cs="Arial"/>
          <w:color w:val="000000" w:themeColor="text1"/>
        </w:rPr>
        <w:t xml:space="preserve">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73DBF">
        <w:rPr>
          <w:rFonts w:ascii="Arial" w:hAnsi="Arial" w:cs="Arial"/>
          <w:b/>
        </w:rPr>
        <w:t>17. září</w:t>
      </w:r>
      <w:r w:rsidR="0057691E">
        <w:rPr>
          <w:rFonts w:ascii="Arial" w:hAnsi="Arial" w:cs="Arial"/>
          <w:b/>
        </w:rPr>
        <w:t xml:space="preserve"> 201</w:t>
      </w:r>
      <w:r w:rsidR="00360B73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6A6496">
        <w:rPr>
          <w:rFonts w:ascii="Arial" w:hAnsi="Arial" w:cs="Arial"/>
          <w:b/>
          <w:color w:val="000000" w:themeColor="text1"/>
        </w:rPr>
        <w:t>/vrchního referenta</w:t>
      </w:r>
      <w:r w:rsidR="00C762E8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</w:t>
      </w:r>
      <w:r w:rsidR="00360B73" w:rsidRPr="00360B73">
        <w:rPr>
          <w:rFonts w:ascii="Arial" w:hAnsi="Arial" w:cs="Arial"/>
          <w:b/>
          <w:color w:val="000000" w:themeColor="text1"/>
        </w:rPr>
        <w:t>občanských průkazů a cestovních dokladů občanů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</w:t>
      </w:r>
      <w:r w:rsidR="00360B73" w:rsidRPr="00360B73">
        <w:rPr>
          <w:rFonts w:ascii="Arial" w:hAnsi="Arial" w:cs="Arial"/>
          <w:b/>
          <w:color w:val="000000" w:themeColor="text1"/>
        </w:rPr>
        <w:t>správních činností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E96C55">
        <w:rPr>
          <w:rFonts w:ascii="Arial" w:hAnsi="Arial" w:cs="Arial"/>
          <w:b/>
          <w:color w:val="000000" w:themeColor="text1"/>
        </w:rPr>
        <w:t>3</w:t>
      </w:r>
      <w:r w:rsidR="00360B73" w:rsidRPr="00360B73">
        <w:rPr>
          <w:rFonts w:ascii="Arial" w:hAnsi="Arial" w:cs="Arial"/>
          <w:b/>
          <w:color w:val="000000" w:themeColor="text1"/>
        </w:rPr>
        <w:t>0356593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73DBF">
        <w:rPr>
          <w:rFonts w:ascii="Arial" w:hAnsi="Arial" w:cs="Arial"/>
          <w:b/>
          <w:color w:val="000000" w:themeColor="text1"/>
        </w:rPr>
        <w:t>96423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360B73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623C8A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973DBF" w:rsidRDefault="00973DBF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73DBF" w:rsidRPr="00973DBF" w:rsidRDefault="00973DBF" w:rsidP="00973DB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973DBF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973DBF" w:rsidRPr="00973DBF" w:rsidRDefault="00973DBF" w:rsidP="00973DB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73DBF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správních činností</w:t>
      </w:r>
    </w:p>
    <w:p w:rsidR="00973DBF" w:rsidRDefault="00973DBF" w:rsidP="00973DB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Pr="00973DBF">
        <w:rPr>
          <w:rFonts w:ascii="Arial" w:hAnsi="Arial" w:cs="Arial"/>
          <w:color w:val="000000" w:themeColor="text1"/>
        </w:rPr>
        <w:t xml:space="preserve">Jan </w:t>
      </w:r>
      <w:proofErr w:type="spellStart"/>
      <w:r w:rsidRPr="00973DBF">
        <w:rPr>
          <w:rFonts w:ascii="Arial" w:hAnsi="Arial" w:cs="Arial"/>
          <w:color w:val="000000" w:themeColor="text1"/>
        </w:rPr>
        <w:t>Stiebitz</w:t>
      </w:r>
      <w:proofErr w:type="spellEnd"/>
      <w:r w:rsidRPr="00973DBF">
        <w:rPr>
          <w:rFonts w:ascii="Arial" w:hAnsi="Arial" w:cs="Arial"/>
          <w:color w:val="000000" w:themeColor="text1"/>
        </w:rPr>
        <w:t xml:space="preserve">  </w:t>
      </w:r>
    </w:p>
    <w:p w:rsidR="00973DBF" w:rsidRPr="00973DBF" w:rsidRDefault="00973DBF" w:rsidP="00973DB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73DBF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849 630</w:t>
      </w:r>
      <w:bookmarkStart w:id="0" w:name="_GoBack"/>
      <w:bookmarkEnd w:id="0"/>
    </w:p>
    <w:p w:rsidR="00973DBF" w:rsidRDefault="00973DBF" w:rsidP="00973DB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73DB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F046C">
          <w:rPr>
            <w:rStyle w:val="Hypertextovodkaz"/>
            <w:rFonts w:ascii="Arial" w:hAnsi="Arial" w:cs="Arial"/>
          </w:rPr>
          <w:t>jan.stiebitz@mvcr.cz</w:t>
        </w:r>
      </w:hyperlink>
    </w:p>
    <w:p w:rsidR="00973DBF" w:rsidRPr="00973DBF" w:rsidRDefault="00973DBF" w:rsidP="00973DB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73DBF" w:rsidRDefault="00973DBF" w:rsidP="00973DB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973DBF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B5034" w:rsidRPr="00973DBF" w:rsidRDefault="00973DBF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73DBF">
        <w:rPr>
          <w:rFonts w:ascii="Arial" w:hAnsi="Arial" w:cs="Arial"/>
          <w:color w:val="000000" w:themeColor="text1"/>
        </w:rPr>
        <w:t>Odbor personální</w:t>
      </w:r>
    </w:p>
    <w:p w:rsidR="00360B73" w:rsidRPr="00360B73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0B73">
        <w:rPr>
          <w:rFonts w:ascii="Arial" w:hAnsi="Arial" w:cs="Arial"/>
          <w:color w:val="000000" w:themeColor="text1"/>
        </w:rPr>
        <w:t>Bc. Lucie Maděrová</w:t>
      </w:r>
    </w:p>
    <w:p w:rsidR="00360B73" w:rsidRPr="00360B73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0B73">
        <w:rPr>
          <w:rFonts w:ascii="Arial" w:hAnsi="Arial" w:cs="Arial"/>
          <w:color w:val="000000" w:themeColor="text1"/>
        </w:rPr>
        <w:t xml:space="preserve">tel. +420 974 832 292    </w:t>
      </w:r>
    </w:p>
    <w:p w:rsidR="00E96C55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0B73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Pr="001D4684">
          <w:rPr>
            <w:rStyle w:val="Hypertextovodkaz"/>
            <w:rFonts w:ascii="Arial" w:hAnsi="Arial" w:cs="Arial"/>
          </w:rPr>
          <w:t>lucie.maderova@mvcr.cz</w:t>
        </w:r>
      </w:hyperlink>
    </w:p>
    <w:p w:rsidR="00360B73" w:rsidRPr="00033C70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09C" w:rsidRDefault="008F009C" w:rsidP="00276ED4">
      <w:pPr>
        <w:spacing w:after="0" w:line="240" w:lineRule="auto"/>
      </w:pPr>
      <w:r>
        <w:separator/>
      </w:r>
    </w:p>
  </w:endnote>
  <w:endnote w:type="continuationSeparator" w:id="0">
    <w:p w:rsidR="008F009C" w:rsidRDefault="008F009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73DBF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09C" w:rsidRDefault="008F009C" w:rsidP="00276ED4">
      <w:pPr>
        <w:spacing w:after="0" w:line="240" w:lineRule="auto"/>
      </w:pPr>
      <w:r>
        <w:separator/>
      </w:r>
    </w:p>
  </w:footnote>
  <w:footnote w:type="continuationSeparator" w:id="0">
    <w:p w:rsidR="008F009C" w:rsidRDefault="008F009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4ED7"/>
    <w:rsid w:val="00025B9F"/>
    <w:rsid w:val="000363EA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D6E1D"/>
    <w:rsid w:val="001E3496"/>
    <w:rsid w:val="001E49AA"/>
    <w:rsid w:val="001E5E7C"/>
    <w:rsid w:val="00200A37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469FA"/>
    <w:rsid w:val="00360B7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0725"/>
    <w:rsid w:val="00652810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D4686"/>
    <w:rsid w:val="008E1C4D"/>
    <w:rsid w:val="008E6A0B"/>
    <w:rsid w:val="008F009C"/>
    <w:rsid w:val="009043EE"/>
    <w:rsid w:val="009062CC"/>
    <w:rsid w:val="0092136A"/>
    <w:rsid w:val="00955869"/>
    <w:rsid w:val="00973DBF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2028E"/>
    <w:rsid w:val="00C31A8E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77494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6C55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stiebitz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F2B61-7B98-447B-8D27-764F66450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3</Pages>
  <Words>797</Words>
  <Characters>4709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54</cp:revision>
  <cp:lastPrinted>2018-03-15T07:30:00Z</cp:lastPrinted>
  <dcterms:created xsi:type="dcterms:W3CDTF">2017-07-10T12:08:00Z</dcterms:created>
  <dcterms:modified xsi:type="dcterms:W3CDTF">2018-08-22T11:07:00Z</dcterms:modified>
</cp:coreProperties>
</file>