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55432">
        <w:rPr>
          <w:rFonts w:ascii="Arial" w:hAnsi="Arial" w:cs="Arial"/>
        </w:rPr>
        <w:t>9</w:t>
      </w:r>
      <w:r w:rsidR="0039723D">
        <w:rPr>
          <w:rFonts w:ascii="Arial" w:hAnsi="Arial" w:cs="Arial"/>
        </w:rPr>
        <w:t>6087</w:t>
      </w:r>
      <w:r>
        <w:rPr>
          <w:rFonts w:ascii="Arial" w:hAnsi="Arial" w:cs="Arial"/>
        </w:rPr>
        <w:t>-2/</w:t>
      </w:r>
      <w:r w:rsidR="00140133">
        <w:rPr>
          <w:rFonts w:ascii="Arial" w:hAnsi="Arial" w:cs="Arial"/>
        </w:rPr>
        <w:t>SP</w:t>
      </w:r>
      <w:r>
        <w:rPr>
          <w:rFonts w:ascii="Arial" w:hAnsi="Arial" w:cs="Arial"/>
        </w:rPr>
        <w:t>-201</w:t>
      </w:r>
      <w:r w:rsidR="00D04CA1">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9723D">
        <w:rPr>
          <w:rFonts w:ascii="Arial" w:hAnsi="Arial" w:cs="Arial"/>
        </w:rPr>
        <w:t>25</w:t>
      </w:r>
      <w:r w:rsidR="00A55432">
        <w:rPr>
          <w:rFonts w:ascii="Arial" w:hAnsi="Arial" w:cs="Arial"/>
        </w:rPr>
        <w:t>. července</w:t>
      </w:r>
      <w:r w:rsidR="00A03ADF">
        <w:rPr>
          <w:rFonts w:ascii="Arial" w:hAnsi="Arial" w:cs="Arial"/>
        </w:rPr>
        <w:t xml:space="preserve"> 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39723D">
        <w:rPr>
          <w:rFonts w:ascii="Arial" w:hAnsi="Arial" w:cs="Arial"/>
          <w:b/>
        </w:rPr>
        <w:t>30349903</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w:t>
      </w:r>
      <w:r w:rsidR="00A55432">
        <w:rPr>
          <w:rFonts w:ascii="Arial" w:hAnsi="Arial" w:cs="Arial"/>
        </w:rPr>
        <w:t xml:space="preserve"> </w:t>
      </w:r>
      <w:r>
        <w:rPr>
          <w:rFonts w:ascii="Arial" w:hAnsi="Arial" w:cs="Arial"/>
        </w:rPr>
        <w:t xml:space="preserve"> </w:t>
      </w:r>
      <w:r w:rsidR="00A55432">
        <w:rPr>
          <w:rFonts w:ascii="Arial" w:hAnsi="Arial" w:cs="Arial"/>
          <w:b/>
        </w:rPr>
        <w:t>září</w:t>
      </w:r>
      <w:r w:rsidR="0039723D">
        <w:rPr>
          <w:rFonts w:ascii="Arial" w:hAnsi="Arial" w:cs="Arial"/>
          <w:b/>
        </w:rPr>
        <w:t xml:space="preserve"> - říjen</w:t>
      </w:r>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413FB0">
        <w:rPr>
          <w:rFonts w:ascii="Arial" w:hAnsi="Arial" w:cs="Arial"/>
        </w:rPr>
        <w:t>vedení správního řízení podle zákona č. 326/1999 Sb., o pobytu cizinců na území České republiky, ve znění pozdějších předpisů</w:t>
      </w:r>
      <w:r w:rsidR="0039723D">
        <w:rPr>
          <w:rFonts w:ascii="Arial" w:hAnsi="Arial" w:cs="Arial"/>
        </w:rPr>
        <w:t>.</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w:t>
      </w:r>
      <w:r w:rsidR="00917989">
        <w:rPr>
          <w:rFonts w:ascii="Arial" w:hAnsi="Arial" w:cs="Arial"/>
        </w:rPr>
        <w:t xml:space="preserve">a ASPI </w:t>
      </w:r>
      <w:r w:rsidR="00413FB0">
        <w:rPr>
          <w:rFonts w:ascii="Arial" w:hAnsi="Arial" w:cs="Arial"/>
        </w:rPr>
        <w:t>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917989">
        <w:rPr>
          <w:rFonts w:ascii="Arial" w:hAnsi="Arial" w:cs="Arial"/>
        </w:rPr>
        <w:t xml:space="preserve">je </w:t>
      </w:r>
      <w:r w:rsidR="001A1506">
        <w:rPr>
          <w:rFonts w:ascii="Arial" w:hAnsi="Arial" w:cs="Arial"/>
        </w:rPr>
        <w:t xml:space="preserve">vhodné </w:t>
      </w:r>
      <w:r w:rsidR="00917989">
        <w:rPr>
          <w:rFonts w:ascii="Arial" w:hAnsi="Arial" w:cs="Arial"/>
        </w:rPr>
        <w:t xml:space="preserve">i </w:t>
      </w:r>
      <w:r w:rsidR="001A1506">
        <w:rPr>
          <w:rFonts w:ascii="Arial" w:hAnsi="Arial" w:cs="Arial"/>
        </w:rPr>
        <w:t xml:space="preserve">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9723D">
        <w:rPr>
          <w:rFonts w:ascii="Arial" w:hAnsi="Arial" w:cs="Arial"/>
          <w:b/>
        </w:rPr>
        <w:t>15</w:t>
      </w:r>
      <w:r w:rsidR="00667003">
        <w:rPr>
          <w:rFonts w:ascii="Arial" w:hAnsi="Arial" w:cs="Arial"/>
          <w:b/>
        </w:rPr>
        <w:t xml:space="preserve">. </w:t>
      </w:r>
      <w:r w:rsidR="00A55432">
        <w:rPr>
          <w:rFonts w:ascii="Arial" w:hAnsi="Arial" w:cs="Arial"/>
          <w:b/>
        </w:rPr>
        <w:t>srpna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39723D">
        <w:rPr>
          <w:rFonts w:ascii="Arial" w:hAnsi="Arial" w:cs="Arial"/>
          <w:b/>
        </w:rPr>
        <w:t>30349903</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A55432">
        <w:rPr>
          <w:rFonts w:ascii="Arial" w:hAnsi="Arial" w:cs="Arial"/>
          <w:b/>
        </w:rPr>
        <w:t>9</w:t>
      </w:r>
      <w:r w:rsidR="0039723D">
        <w:rPr>
          <w:rFonts w:ascii="Arial" w:hAnsi="Arial" w:cs="Arial"/>
          <w:b/>
        </w:rPr>
        <w:t>6087</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E60A7A" w:rsidRDefault="00917989" w:rsidP="00D92DAC">
      <w:pPr>
        <w:spacing w:after="0" w:line="240" w:lineRule="auto"/>
        <w:jc w:val="both"/>
        <w:rPr>
          <w:rFonts w:ascii="Arial" w:hAnsi="Arial" w:cs="Arial"/>
        </w:rPr>
      </w:pPr>
      <w:r>
        <w:rPr>
          <w:rFonts w:ascii="Arial" w:hAnsi="Arial" w:cs="Arial"/>
        </w:rPr>
        <w:t xml:space="preserve">Mgr. Hana </w:t>
      </w:r>
      <w:r w:rsidR="00861845">
        <w:rPr>
          <w:rFonts w:ascii="Arial" w:hAnsi="Arial" w:cs="Arial"/>
        </w:rPr>
        <w:t>Staňková</w:t>
      </w:r>
    </w:p>
    <w:p w:rsidR="00861845" w:rsidRDefault="00861845" w:rsidP="00D92DAC">
      <w:pPr>
        <w:spacing w:after="0" w:line="240" w:lineRule="auto"/>
        <w:jc w:val="both"/>
        <w:rPr>
          <w:rFonts w:ascii="Arial" w:hAnsi="Arial" w:cs="Arial"/>
        </w:rPr>
      </w:pPr>
      <w:r>
        <w:rPr>
          <w:rFonts w:ascii="Arial" w:hAnsi="Arial" w:cs="Arial"/>
        </w:rPr>
        <w:t>odbor personální</w:t>
      </w:r>
    </w:p>
    <w:p w:rsidR="00861845" w:rsidRDefault="00861845" w:rsidP="00D92DAC">
      <w:pPr>
        <w:spacing w:after="0" w:line="240" w:lineRule="auto"/>
        <w:jc w:val="both"/>
        <w:rPr>
          <w:rFonts w:ascii="Arial" w:hAnsi="Arial" w:cs="Arial"/>
        </w:rPr>
      </w:pPr>
      <w:r>
        <w:rPr>
          <w:rFonts w:ascii="Arial" w:hAnsi="Arial" w:cs="Arial"/>
        </w:rPr>
        <w:t>tel.: +420 974 833 334</w:t>
      </w:r>
    </w:p>
    <w:p w:rsidR="00861845" w:rsidRDefault="00861845" w:rsidP="00D92DAC">
      <w:pPr>
        <w:spacing w:after="0" w:line="240" w:lineRule="auto"/>
        <w:jc w:val="both"/>
        <w:rPr>
          <w:rFonts w:ascii="Arial" w:hAnsi="Arial" w:cs="Arial"/>
        </w:rPr>
      </w:pPr>
      <w:r>
        <w:rPr>
          <w:rFonts w:ascii="Arial" w:hAnsi="Arial" w:cs="Arial"/>
        </w:rPr>
        <w:t>e-mail: hana.stankova@mvcr.cz</w:t>
      </w: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E55" w:rsidRDefault="00BA6E55" w:rsidP="004E6D6E">
      <w:pPr>
        <w:spacing w:after="0" w:line="240" w:lineRule="auto"/>
      </w:pPr>
      <w:r>
        <w:separator/>
      </w:r>
    </w:p>
  </w:endnote>
  <w:endnote w:type="continuationSeparator" w:id="0">
    <w:p w:rsidR="00BA6E55" w:rsidRDefault="00BA6E5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E55" w:rsidRDefault="00BA6E55" w:rsidP="004E6D6E">
      <w:pPr>
        <w:spacing w:after="0" w:line="240" w:lineRule="auto"/>
      </w:pPr>
      <w:r>
        <w:separator/>
      </w:r>
    </w:p>
  </w:footnote>
  <w:footnote w:type="continuationSeparator" w:id="0">
    <w:p w:rsidR="00BA6E55" w:rsidRDefault="00BA6E5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9723D"/>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7F7E03"/>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17989"/>
    <w:rsid w:val="00925B7F"/>
    <w:rsid w:val="00936685"/>
    <w:rsid w:val="009454C2"/>
    <w:rsid w:val="0098730B"/>
    <w:rsid w:val="00991EF5"/>
    <w:rsid w:val="009977E4"/>
    <w:rsid w:val="009A7C5B"/>
    <w:rsid w:val="009D6FF2"/>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A6E55"/>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04CA1"/>
    <w:rsid w:val="00D073A1"/>
    <w:rsid w:val="00D11200"/>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C70BE-E76B-4340-9B3E-422D8FBD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Pages>
  <Words>1010</Words>
  <Characters>5965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2015-10-26T15:18:00Z</cp:lastPrinted>
  <dcterms:created xsi:type="dcterms:W3CDTF">2015-12-03T11:53:00Z</dcterms:created>
  <dcterms:modified xsi:type="dcterms:W3CDTF">2016-07-25T13:49:00Z</dcterms:modified>
</cp:coreProperties>
</file>