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576E43">
        <w:rPr>
          <w:rFonts w:ascii="Arial" w:hAnsi="Arial" w:cs="Arial"/>
          <w:b/>
          <w:sz w:val="24"/>
          <w:szCs w:val="24"/>
        </w:rPr>
        <w:t>bezpečnosti a rušení pobytů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MV-9</w:t>
      </w:r>
      <w:r w:rsidR="002A64DE">
        <w:rPr>
          <w:rFonts w:ascii="Arial" w:hAnsi="Arial" w:cs="Arial"/>
        </w:rPr>
        <w:t>44</w:t>
      </w:r>
      <w:r w:rsidR="00576E43">
        <w:rPr>
          <w:rFonts w:ascii="Arial" w:hAnsi="Arial" w:cs="Arial"/>
        </w:rPr>
        <w:t>1</w:t>
      </w:r>
      <w:r w:rsidR="002A64DE">
        <w:rPr>
          <w:rFonts w:ascii="Arial" w:hAnsi="Arial" w:cs="Arial"/>
        </w:rPr>
        <w:t>9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Praha </w:t>
      </w:r>
      <w:r w:rsidR="002A64DE">
        <w:rPr>
          <w:rFonts w:ascii="Arial" w:hAnsi="Arial" w:cs="Arial"/>
        </w:rPr>
        <w:t>7</w:t>
      </w:r>
      <w:r w:rsidR="00B02CD2">
        <w:rPr>
          <w:rFonts w:ascii="Arial" w:hAnsi="Arial" w:cs="Arial"/>
        </w:rPr>
        <w:t>. srpna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76E43" w:rsidRPr="00576E43">
        <w:rPr>
          <w:rFonts w:ascii="Arial" w:hAnsi="Arial" w:cs="Arial"/>
          <w:b/>
          <w:color w:val="000000" w:themeColor="text1"/>
        </w:rPr>
        <w:t xml:space="preserve">bezpečnosti </w:t>
      </w:r>
      <w:r w:rsidR="001E18F0">
        <w:rPr>
          <w:rFonts w:ascii="Arial" w:hAnsi="Arial" w:cs="Arial"/>
          <w:b/>
          <w:color w:val="000000" w:themeColor="text1"/>
        </w:rPr>
        <w:br/>
      </w:r>
      <w:r w:rsidR="00576E43" w:rsidRPr="00576E43">
        <w:rPr>
          <w:rFonts w:ascii="Arial" w:hAnsi="Arial" w:cs="Arial"/>
          <w:b/>
          <w:color w:val="000000" w:themeColor="text1"/>
        </w:rPr>
        <w:t>a rušení pobytů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B857CF">
        <w:rPr>
          <w:rFonts w:ascii="Arial" w:hAnsi="Arial" w:cs="Arial"/>
          <w:b/>
          <w:color w:val="000000" w:themeColor="text1"/>
        </w:rPr>
        <w:t>30337877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67B7B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7691E" w:rsidRPr="00136462">
        <w:rPr>
          <w:rFonts w:ascii="Arial" w:hAnsi="Arial" w:cs="Arial"/>
          <w:b/>
          <w:color w:val="000000" w:themeColor="text1"/>
        </w:rPr>
        <w:t>listopad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576E43">
        <w:rPr>
          <w:rFonts w:ascii="Arial" w:hAnsi="Arial" w:cs="Arial"/>
          <w:b/>
          <w:color w:val="000000" w:themeColor="text1"/>
        </w:rPr>
        <w:t>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576E43">
        <w:rPr>
          <w:rFonts w:ascii="Arial" w:hAnsi="Arial" w:cs="Arial"/>
          <w:color w:val="000000" w:themeColor="text1"/>
        </w:rPr>
        <w:t>rozhodování ve</w:t>
      </w:r>
      <w:r w:rsidR="002A64DE">
        <w:rPr>
          <w:rFonts w:ascii="Arial" w:hAnsi="Arial" w:cs="Arial"/>
          <w:color w:val="000000" w:themeColor="text1"/>
        </w:rPr>
        <w:t xml:space="preserve"> </w:t>
      </w:r>
      <w:r w:rsidR="00576E43">
        <w:rPr>
          <w:rFonts w:ascii="Arial" w:hAnsi="Arial" w:cs="Arial"/>
          <w:color w:val="000000" w:themeColor="text1"/>
        </w:rPr>
        <w:t>správním</w:t>
      </w:r>
      <w:r w:rsidR="009D16A9">
        <w:rPr>
          <w:rFonts w:ascii="Arial" w:hAnsi="Arial" w:cs="Arial"/>
          <w:color w:val="000000" w:themeColor="text1"/>
        </w:rPr>
        <w:t xml:space="preserve"> řízení</w:t>
      </w:r>
      <w:r w:rsidR="002A64DE">
        <w:rPr>
          <w:rFonts w:ascii="Arial" w:hAnsi="Arial" w:cs="Arial"/>
          <w:color w:val="000000" w:themeColor="text1"/>
        </w:rPr>
        <w:t xml:space="preserve">; </w:t>
      </w:r>
      <w:r w:rsidR="00576E43">
        <w:rPr>
          <w:rFonts w:ascii="Arial" w:hAnsi="Arial" w:cs="Arial"/>
          <w:color w:val="000000" w:themeColor="text1"/>
        </w:rPr>
        <w:t>zajišťování administrativní agendy a organizace</w:t>
      </w:r>
      <w:r w:rsidR="00DD2D68">
        <w:rPr>
          <w:rFonts w:ascii="Arial" w:hAnsi="Arial" w:cs="Arial"/>
          <w:color w:val="000000" w:themeColor="text1"/>
        </w:rPr>
        <w:t xml:space="preserve">; </w:t>
      </w:r>
      <w:r w:rsidR="00DD2D68" w:rsidRPr="00DD2D68">
        <w:rPr>
          <w:rFonts w:ascii="Arial" w:hAnsi="Arial" w:cs="Arial"/>
          <w:color w:val="000000" w:themeColor="text1"/>
        </w:rPr>
        <w:t>metodické usměrňování výkonu migrační politiky vůči cizincům;</w:t>
      </w:r>
      <w:r w:rsidR="00DD2D68">
        <w:rPr>
          <w:rFonts w:ascii="Arial" w:hAnsi="Arial" w:cs="Arial"/>
          <w:color w:val="000000" w:themeColor="text1"/>
        </w:rPr>
        <w:t xml:space="preserve"> </w:t>
      </w:r>
      <w:r w:rsidR="00DD2D68" w:rsidRPr="00DD2D68">
        <w:rPr>
          <w:rFonts w:ascii="Arial" w:hAnsi="Arial" w:cs="Arial"/>
          <w:color w:val="000000" w:themeColor="text1"/>
        </w:rPr>
        <w:t>rozhodování ve správním řízení - rušení povolení k trvalému pobytu na území České republiky</w:t>
      </w:r>
      <w:r w:rsidR="00DD2D68">
        <w:rPr>
          <w:rFonts w:ascii="Arial" w:hAnsi="Arial" w:cs="Arial"/>
          <w:color w:val="000000" w:themeColor="text1"/>
        </w:rPr>
        <w:t xml:space="preserve">. </w:t>
      </w:r>
      <w:r w:rsidR="00576E43" w:rsidRPr="00576E43">
        <w:rPr>
          <w:rFonts w:ascii="Arial" w:hAnsi="Arial" w:cs="Arial"/>
          <w:color w:val="000000" w:themeColor="text1"/>
        </w:rPr>
        <w:t>Pokročilá znalost</w:t>
      </w:r>
      <w:r w:rsidR="00576E43">
        <w:rPr>
          <w:rFonts w:ascii="Arial" w:hAnsi="Arial" w:cs="Arial"/>
          <w:color w:val="000000" w:themeColor="text1"/>
        </w:rPr>
        <w:t xml:space="preserve"> MS OFFICE, ASPI, znalost zákona </w:t>
      </w:r>
      <w:r w:rsidR="00DD2D68">
        <w:rPr>
          <w:rFonts w:ascii="Arial" w:hAnsi="Arial" w:cs="Arial"/>
          <w:color w:val="000000" w:themeColor="text1"/>
        </w:rPr>
        <w:br/>
      </w:r>
      <w:r w:rsidR="00576E43">
        <w:rPr>
          <w:rFonts w:ascii="Arial" w:hAnsi="Arial" w:cs="Arial"/>
          <w:color w:val="000000" w:themeColor="text1"/>
        </w:rPr>
        <w:t xml:space="preserve">č. 500/2004 Sb., </w:t>
      </w:r>
      <w:r w:rsidR="00576E43" w:rsidRPr="00576E43">
        <w:rPr>
          <w:rFonts w:ascii="Arial" w:hAnsi="Arial" w:cs="Arial"/>
          <w:color w:val="000000" w:themeColor="text1"/>
        </w:rPr>
        <w:t xml:space="preserve">správní řád </w:t>
      </w:r>
      <w:r w:rsidR="00576E43">
        <w:rPr>
          <w:rFonts w:ascii="Arial" w:hAnsi="Arial" w:cs="Arial"/>
          <w:color w:val="000000" w:themeColor="text1"/>
        </w:rPr>
        <w:t xml:space="preserve">a zákona č. 326/1999 Sb., </w:t>
      </w:r>
      <w:r w:rsidR="00576E43" w:rsidRPr="00576E43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576E43">
        <w:rPr>
          <w:rFonts w:ascii="Arial" w:hAnsi="Arial" w:cs="Arial"/>
          <w:color w:val="000000" w:themeColor="text1"/>
        </w:rPr>
        <w:t>, praxe ve správním řízení a vzdělání v oboru Právo nebo Veřejná správa jsou výhodou.</w:t>
      </w:r>
      <w:r w:rsidR="00DD2D68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DD2D68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AA74A1">
        <w:rPr>
          <w:rFonts w:ascii="Arial" w:hAnsi="Arial" w:cs="Arial"/>
          <w:color w:val="000000" w:themeColor="text1"/>
        </w:rPr>
        <w:t>je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2A64DE">
        <w:rPr>
          <w:rFonts w:ascii="Arial" w:hAnsi="Arial" w:cs="Arial"/>
          <w:color w:val="000000" w:themeColor="text1"/>
        </w:rPr>
        <w:t xml:space="preserve"> </w:t>
      </w:r>
      <w:r w:rsidR="00AA74A1">
        <w:rPr>
          <w:rFonts w:ascii="Arial" w:hAnsi="Arial" w:cs="Arial"/>
          <w:color w:val="000000" w:themeColor="text1"/>
        </w:rPr>
        <w:t xml:space="preserve">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02CD2">
        <w:rPr>
          <w:rFonts w:ascii="Arial" w:hAnsi="Arial" w:cs="Arial"/>
          <w:b/>
        </w:rPr>
        <w:t>2</w:t>
      </w:r>
      <w:r w:rsidR="002A64DE">
        <w:rPr>
          <w:rFonts w:ascii="Arial" w:hAnsi="Arial" w:cs="Arial"/>
          <w:b/>
        </w:rPr>
        <w:t>8</w:t>
      </w:r>
      <w:r w:rsidR="0057691E">
        <w:rPr>
          <w:rFonts w:ascii="Arial" w:hAnsi="Arial" w:cs="Arial"/>
          <w:b/>
        </w:rPr>
        <w:t>. srpna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 xml:space="preserve">prostřednictvím provozovatele </w:t>
      </w:r>
      <w:r w:rsidRPr="00380273">
        <w:rPr>
          <w:rFonts w:ascii="Arial" w:hAnsi="Arial" w:cs="Arial"/>
        </w:rPr>
        <w:lastRenderedPageBreak/>
        <w:t>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172950" w:rsidRPr="00172950">
        <w:rPr>
          <w:rFonts w:ascii="Arial" w:hAnsi="Arial" w:cs="Arial"/>
          <w:b/>
          <w:color w:val="000000" w:themeColor="text1"/>
        </w:rPr>
        <w:t>bezpečnosti a rušení pobytů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17295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172950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B857CF">
        <w:rPr>
          <w:rFonts w:ascii="Arial" w:hAnsi="Arial" w:cs="Arial"/>
          <w:b/>
          <w:color w:val="000000" w:themeColor="text1"/>
        </w:rPr>
        <w:t>30337877</w:t>
      </w:r>
      <w:bookmarkStart w:id="0" w:name="_GoBack"/>
      <w:bookmarkEnd w:id="0"/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02CD2">
        <w:rPr>
          <w:rFonts w:ascii="Arial" w:hAnsi="Arial" w:cs="Arial"/>
          <w:b/>
          <w:color w:val="000000" w:themeColor="text1"/>
        </w:rPr>
        <w:t>9</w:t>
      </w:r>
      <w:r w:rsidR="002A64DE">
        <w:rPr>
          <w:rFonts w:ascii="Arial" w:hAnsi="Arial" w:cs="Arial"/>
          <w:b/>
          <w:color w:val="000000" w:themeColor="text1"/>
        </w:rPr>
        <w:t>44</w:t>
      </w:r>
      <w:r w:rsidR="00172950">
        <w:rPr>
          <w:rFonts w:ascii="Arial" w:hAnsi="Arial" w:cs="Arial"/>
          <w:b/>
          <w:color w:val="000000" w:themeColor="text1"/>
        </w:rPr>
        <w:t>1</w:t>
      </w:r>
      <w:r w:rsidR="002A64DE">
        <w:rPr>
          <w:rFonts w:ascii="Arial" w:hAnsi="Arial" w:cs="Arial"/>
          <w:b/>
          <w:color w:val="000000" w:themeColor="text1"/>
        </w:rPr>
        <w:t>9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DD2D68" w:rsidRDefault="00DD2D6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D2D68" w:rsidRDefault="00DD2D6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D2D68" w:rsidRDefault="00DD2D6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D2D68" w:rsidRDefault="00DD2D6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A23F0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931A1" w:rsidRPr="00A23F0D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23F0D">
        <w:rPr>
          <w:rFonts w:ascii="Arial" w:hAnsi="Arial" w:cs="Arial"/>
          <w:color w:val="000000" w:themeColor="text1"/>
        </w:rPr>
        <w:t>Mgr. Jana Douděrová</w:t>
      </w:r>
    </w:p>
    <w:p w:rsidR="002931A1" w:rsidRPr="00A23F0D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23F0D">
        <w:rPr>
          <w:rFonts w:ascii="Arial" w:hAnsi="Arial" w:cs="Arial"/>
          <w:color w:val="000000" w:themeColor="text1"/>
        </w:rPr>
        <w:t>odbor personální</w:t>
      </w:r>
    </w:p>
    <w:p w:rsidR="002931A1" w:rsidRPr="002931A1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31A1">
        <w:rPr>
          <w:rFonts w:ascii="Arial" w:hAnsi="Arial" w:cs="Arial"/>
          <w:color w:val="000000" w:themeColor="text1"/>
        </w:rPr>
        <w:t xml:space="preserve">tel.: +420 974 833 297    </w:t>
      </w:r>
    </w:p>
    <w:p w:rsidR="001E3496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31A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62316">
          <w:rPr>
            <w:rStyle w:val="Hypertextovodkaz"/>
            <w:rFonts w:ascii="Arial" w:hAnsi="Arial" w:cs="Arial"/>
          </w:rPr>
          <w:t>jana.douderova@mvcr.cz</w:t>
        </w:r>
      </w:hyperlink>
    </w:p>
    <w:p w:rsidR="002931A1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A1C" w:rsidRDefault="00413A1C" w:rsidP="00276ED4">
      <w:pPr>
        <w:spacing w:after="0" w:line="240" w:lineRule="auto"/>
      </w:pPr>
      <w:r>
        <w:separator/>
      </w:r>
    </w:p>
  </w:endnote>
  <w:endnote w:type="continuationSeparator" w:id="0">
    <w:p w:rsidR="00413A1C" w:rsidRDefault="00413A1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857CF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A1C" w:rsidRDefault="00413A1C" w:rsidP="00276ED4">
      <w:pPr>
        <w:spacing w:after="0" w:line="240" w:lineRule="auto"/>
      </w:pPr>
      <w:r>
        <w:separator/>
      </w:r>
    </w:p>
  </w:footnote>
  <w:footnote w:type="continuationSeparator" w:id="0">
    <w:p w:rsidR="00413A1C" w:rsidRDefault="00413A1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72950"/>
    <w:rsid w:val="00183CAD"/>
    <w:rsid w:val="0019253D"/>
    <w:rsid w:val="001A353E"/>
    <w:rsid w:val="001C0842"/>
    <w:rsid w:val="001D537E"/>
    <w:rsid w:val="001E18F0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A64DE"/>
    <w:rsid w:val="002B1EA2"/>
    <w:rsid w:val="002B410A"/>
    <w:rsid w:val="002B6555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630C"/>
    <w:rsid w:val="00413A1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76E43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278D5"/>
    <w:rsid w:val="00840398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C1E72"/>
    <w:rsid w:val="009D16A9"/>
    <w:rsid w:val="009D4C86"/>
    <w:rsid w:val="00A0294A"/>
    <w:rsid w:val="00A10E8C"/>
    <w:rsid w:val="00A23F0D"/>
    <w:rsid w:val="00A34D3B"/>
    <w:rsid w:val="00A63D07"/>
    <w:rsid w:val="00A813A7"/>
    <w:rsid w:val="00A81D00"/>
    <w:rsid w:val="00A8763A"/>
    <w:rsid w:val="00AA74A1"/>
    <w:rsid w:val="00AC085E"/>
    <w:rsid w:val="00AC1D26"/>
    <w:rsid w:val="00AC2FB9"/>
    <w:rsid w:val="00AD4A01"/>
    <w:rsid w:val="00AF7553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857CF"/>
    <w:rsid w:val="00B95806"/>
    <w:rsid w:val="00BE0997"/>
    <w:rsid w:val="00C0487A"/>
    <w:rsid w:val="00C11E9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CC6CD2"/>
    <w:rsid w:val="00D44A1A"/>
    <w:rsid w:val="00D44EC6"/>
    <w:rsid w:val="00D773F0"/>
    <w:rsid w:val="00D85BE6"/>
    <w:rsid w:val="00DB5FC2"/>
    <w:rsid w:val="00DC47FE"/>
    <w:rsid w:val="00DD2D68"/>
    <w:rsid w:val="00DD494D"/>
    <w:rsid w:val="00DE0518"/>
    <w:rsid w:val="00DE317A"/>
    <w:rsid w:val="00DF3DB3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C6121-D464-4102-A43A-C626958D5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962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28</cp:revision>
  <cp:lastPrinted>2017-08-02T09:42:00Z</cp:lastPrinted>
  <dcterms:created xsi:type="dcterms:W3CDTF">2017-07-10T12:08:00Z</dcterms:created>
  <dcterms:modified xsi:type="dcterms:W3CDTF">2017-08-03T13:22:00Z</dcterms:modified>
</cp:coreProperties>
</file>