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8D37E7">
        <w:rPr>
          <w:rFonts w:ascii="Arial" w:hAnsi="Arial" w:cs="Arial"/>
          <w:b/>
          <w:sz w:val="24"/>
          <w:szCs w:val="24"/>
        </w:rPr>
        <w:t>dlouhodobých pobytů</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E7585D">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E7585D">
        <w:rPr>
          <w:rFonts w:ascii="Arial" w:hAnsi="Arial" w:cs="Arial"/>
        </w:rPr>
        <w:t>9429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E7585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E7585D">
        <w:rPr>
          <w:rFonts w:ascii="Arial" w:hAnsi="Arial" w:cs="Arial"/>
        </w:rPr>
        <w:t xml:space="preserve">            </w:t>
      </w:r>
      <w:r>
        <w:rPr>
          <w:rFonts w:ascii="Arial" w:hAnsi="Arial" w:cs="Arial"/>
        </w:rPr>
        <w:t xml:space="preserve">datum: </w:t>
      </w:r>
      <w:r w:rsidR="008D37E7">
        <w:rPr>
          <w:rFonts w:ascii="Arial" w:hAnsi="Arial" w:cs="Arial"/>
        </w:rPr>
        <w:t>2</w:t>
      </w:r>
      <w:r w:rsidR="00E7585D">
        <w:rPr>
          <w:rFonts w:ascii="Arial" w:hAnsi="Arial" w:cs="Arial"/>
        </w:rPr>
        <w:t>7</w:t>
      </w:r>
      <w:r w:rsidR="00AB2182">
        <w:rPr>
          <w:rFonts w:ascii="Arial" w:hAnsi="Arial" w:cs="Arial"/>
        </w:rPr>
        <w:t xml:space="preserve">. </w:t>
      </w:r>
      <w:r w:rsidR="00E7585D">
        <w:rPr>
          <w:rFonts w:ascii="Arial" w:hAnsi="Arial" w:cs="Arial"/>
        </w:rPr>
        <w:t>ledna</w:t>
      </w:r>
      <w:r w:rsidR="00AB2182">
        <w:rPr>
          <w:rFonts w:ascii="Arial" w:hAnsi="Arial" w:cs="Arial"/>
        </w:rPr>
        <w:t xml:space="preserve"> </w:t>
      </w:r>
      <w:r w:rsidR="000A5441">
        <w:rPr>
          <w:rFonts w:ascii="Arial" w:hAnsi="Arial" w:cs="Arial"/>
        </w:rPr>
        <w:t>201</w:t>
      </w:r>
      <w:r w:rsidR="00E7585D">
        <w:rPr>
          <w:rFonts w:ascii="Arial" w:hAnsi="Arial" w:cs="Arial"/>
        </w:rPr>
        <w:t>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3784B">
        <w:rPr>
          <w:rFonts w:ascii="Arial" w:hAnsi="Arial" w:cs="Arial"/>
          <w:b/>
        </w:rPr>
        <w:t>dlouhodobých pobytů</w:t>
      </w:r>
      <w:r w:rsidRPr="00725FC1">
        <w:rPr>
          <w:rFonts w:ascii="Arial" w:hAnsi="Arial" w:cs="Arial"/>
          <w:b/>
        </w:rPr>
        <w:t>, ID </w:t>
      </w:r>
      <w:r w:rsidR="00E7585D">
        <w:rPr>
          <w:rFonts w:ascii="Arial" w:hAnsi="Arial" w:cs="Arial"/>
          <w:b/>
        </w:rPr>
        <w:t>30349773</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E7585D" w:rsidRPr="00E7585D">
        <w:rPr>
          <w:rFonts w:ascii="Arial" w:hAnsi="Arial" w:cs="Arial"/>
          <w:b/>
          <w:i/>
        </w:rPr>
        <w:t xml:space="preserve">březen – duben </w:t>
      </w:r>
      <w:r w:rsidRPr="00E7585D">
        <w:rPr>
          <w:rFonts w:ascii="Arial" w:hAnsi="Arial" w:cs="Arial"/>
          <w:b/>
          <w:i/>
        </w:rPr>
        <w:t>20</w:t>
      </w:r>
      <w:r w:rsidRPr="005D7DED">
        <w:rPr>
          <w:rFonts w:ascii="Arial" w:hAnsi="Arial" w:cs="Arial"/>
          <w:b/>
          <w:i/>
        </w:rPr>
        <w:t>1</w:t>
      </w:r>
      <w:r w:rsidR="00E7585D" w:rsidRPr="00E7585D">
        <w:rPr>
          <w:rFonts w:ascii="Arial" w:hAnsi="Arial" w:cs="Arial"/>
          <w:b/>
          <w:i/>
        </w:rPr>
        <w:t>7</w:t>
      </w:r>
      <w:r w:rsidRPr="00E7585D">
        <w:rPr>
          <w:rFonts w:ascii="Arial" w:hAnsi="Arial" w:cs="Arial"/>
          <w:b/>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7585D">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B2182">
        <w:rPr>
          <w:rFonts w:ascii="Arial" w:hAnsi="Arial" w:cs="Arial"/>
        </w:rPr>
        <w:t xml:space="preserve">vedení </w:t>
      </w:r>
      <w:r w:rsidR="00EF35D1">
        <w:rPr>
          <w:rFonts w:ascii="Arial" w:hAnsi="Arial" w:cs="Arial"/>
        </w:rPr>
        <w:t>správní</w:t>
      </w:r>
      <w:r w:rsidR="00AB2182">
        <w:rPr>
          <w:rFonts w:ascii="Arial" w:hAnsi="Arial" w:cs="Arial"/>
        </w:rPr>
        <w:t>ho</w:t>
      </w:r>
      <w:r w:rsidR="00EF35D1">
        <w:rPr>
          <w:rFonts w:ascii="Arial" w:hAnsi="Arial" w:cs="Arial"/>
        </w:rPr>
        <w:t xml:space="preserve"> řízení podle zákona č. 326/1999 Sb., </w:t>
      </w:r>
      <w:r w:rsidR="00617073">
        <w:rPr>
          <w:rFonts w:ascii="Arial" w:hAnsi="Arial" w:cs="Arial"/>
        </w:rPr>
        <w:t>o pobytu cizinců na území České republik</w:t>
      </w:r>
      <w:r w:rsidR="00207624">
        <w:rPr>
          <w:rFonts w:ascii="Arial" w:hAnsi="Arial" w:cs="Arial"/>
        </w:rPr>
        <w:t>y</w:t>
      </w:r>
      <w:r w:rsidR="00E7585D">
        <w:rPr>
          <w:rFonts w:ascii="Arial" w:hAnsi="Arial" w:cs="Arial"/>
        </w:rPr>
        <w:t xml:space="preserve">, ve znění pozdějších předpisů, především řízení v žádostech o vydání povolení podaných na zastupitelských úřadech, zejména za účelem zaměstnání, sloučení rodiny a studia, za účelem vydání zaměstnanecké karty ve složitých případech; spolupráci s dalšími odděleními </w:t>
      </w:r>
      <w:r w:rsidR="00E7585D" w:rsidRPr="00E7585D">
        <w:rPr>
          <w:rFonts w:ascii="Arial" w:hAnsi="Arial" w:cs="Arial"/>
        </w:rPr>
        <w:t>odboru azylové a migrační politiky</w:t>
      </w:r>
      <w:r w:rsidR="00E7585D">
        <w:rPr>
          <w:rFonts w:ascii="Arial" w:hAnsi="Arial" w:cs="Arial"/>
        </w:rPr>
        <w:t xml:space="preserve"> a ostatními orgány státní správy </w:t>
      </w:r>
      <w:r w:rsidR="00801BCD">
        <w:rPr>
          <w:rFonts w:ascii="Arial" w:hAnsi="Arial" w:cs="Arial"/>
        </w:rPr>
        <w:br/>
      </w:r>
      <w:r w:rsidR="00E7585D">
        <w:rPr>
          <w:rFonts w:ascii="Arial" w:hAnsi="Arial" w:cs="Arial"/>
        </w:rPr>
        <w:t>a místní samosprávy např. Česká správa sociálního zabezpečení, Úřady práce, Ministerstv</w:t>
      </w:r>
      <w:r w:rsidR="00801BCD">
        <w:rPr>
          <w:rFonts w:ascii="Arial" w:hAnsi="Arial" w:cs="Arial"/>
        </w:rPr>
        <w:t>o</w:t>
      </w:r>
      <w:r w:rsidR="00E7585D">
        <w:rPr>
          <w:rFonts w:ascii="Arial" w:hAnsi="Arial" w:cs="Arial"/>
        </w:rPr>
        <w:t xml:space="preserve"> zahraničních věcí, Policie České republiky, soudy, </w:t>
      </w:r>
      <w:r w:rsidR="00E7585D" w:rsidRPr="00E7585D">
        <w:rPr>
          <w:rFonts w:ascii="Arial" w:hAnsi="Arial" w:cs="Arial"/>
        </w:rPr>
        <w:t>orgán sociálně-právní ochrany dětí</w:t>
      </w:r>
      <w:r w:rsidR="00E7585D">
        <w:rPr>
          <w:rFonts w:ascii="Arial" w:hAnsi="Arial" w:cs="Arial"/>
        </w:rPr>
        <w:t>, oddělení matrik a Ministerstvo školství, mládeže a tělovýchovy.</w:t>
      </w:r>
      <w:r w:rsidR="00801BCD">
        <w:rPr>
          <w:rFonts w:ascii="Arial" w:hAnsi="Arial" w:cs="Arial"/>
        </w:rPr>
        <w:t xml:space="preserve"> Součástí ústních pohovorů bude písemný test zaměřený na základní orientaci v zákoně č. 326/1999 Sb., o pobytu cizinců; v zákoně č. 500/2004 Sb., správní řád, a ze základních informací o Evropské unii </w:t>
      </w:r>
      <w:r w:rsidR="00801BCD">
        <w:rPr>
          <w:rFonts w:ascii="Arial" w:hAnsi="Arial" w:cs="Arial"/>
        </w:rPr>
        <w:br/>
        <w:t xml:space="preserve">a České republice. </w:t>
      </w:r>
      <w:r w:rsidR="00030268" w:rsidRPr="00030268">
        <w:rPr>
          <w:rFonts w:ascii="Arial" w:hAnsi="Arial" w:cs="Arial"/>
        </w:rPr>
        <w:t>Pokroč</w:t>
      </w:r>
      <w:r w:rsidR="00030268">
        <w:rPr>
          <w:rFonts w:ascii="Arial" w:hAnsi="Arial" w:cs="Arial"/>
        </w:rPr>
        <w:t>ilá znalost MS OFFICE a</w:t>
      </w:r>
      <w:r w:rsidR="00AB2182">
        <w:rPr>
          <w:rFonts w:ascii="Arial" w:hAnsi="Arial" w:cs="Arial"/>
        </w:rPr>
        <w:t xml:space="preserve"> </w:t>
      </w:r>
      <w:r w:rsidR="00030268">
        <w:rPr>
          <w:rFonts w:ascii="Arial" w:hAnsi="Arial" w:cs="Arial"/>
        </w:rPr>
        <w:t> ASPI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801BCD">
        <w:rPr>
          <w:rFonts w:ascii="Arial" w:hAnsi="Arial" w:cs="Arial"/>
        </w:rPr>
        <w:br/>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292265">
        <w:rPr>
          <w:rFonts w:ascii="Arial" w:hAnsi="Arial" w:cs="Arial"/>
          <w:b/>
        </w:rPr>
        <w:t>1</w:t>
      </w:r>
      <w:r w:rsidR="00801BCD">
        <w:rPr>
          <w:rFonts w:ascii="Arial" w:hAnsi="Arial" w:cs="Arial"/>
          <w:b/>
        </w:rPr>
        <w:t>7</w:t>
      </w:r>
      <w:r w:rsidR="00292265">
        <w:rPr>
          <w:rFonts w:ascii="Arial" w:hAnsi="Arial" w:cs="Arial"/>
          <w:b/>
        </w:rPr>
        <w:t xml:space="preserve">. </w:t>
      </w:r>
      <w:r w:rsidR="007015F6">
        <w:rPr>
          <w:rFonts w:ascii="Arial" w:hAnsi="Arial" w:cs="Arial"/>
          <w:b/>
        </w:rPr>
        <w:t>ú</w:t>
      </w:r>
      <w:bookmarkStart w:id="0" w:name="_GoBack"/>
      <w:bookmarkEnd w:id="0"/>
      <w:r w:rsidR="007015F6">
        <w:rPr>
          <w:rFonts w:ascii="Arial" w:hAnsi="Arial" w:cs="Arial"/>
          <w:b/>
        </w:rPr>
        <w:t xml:space="preserve">nora </w:t>
      </w:r>
      <w:r w:rsidR="00801BCD">
        <w:rPr>
          <w:rFonts w:ascii="Arial" w:hAnsi="Arial" w:cs="Arial"/>
          <w:b/>
        </w:rPr>
        <w:t>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8D37E7">
        <w:rPr>
          <w:rFonts w:ascii="Arial" w:hAnsi="Arial" w:cs="Arial"/>
          <w:b/>
        </w:rPr>
        <w:t>dlouhodobých pobytů</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801BCD">
        <w:rPr>
          <w:rFonts w:ascii="Arial" w:hAnsi="Arial" w:cs="Arial"/>
          <w:b/>
        </w:rPr>
        <w:t>30349773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AB2182">
        <w:rPr>
          <w:rFonts w:ascii="Arial" w:hAnsi="Arial" w:cs="Arial"/>
          <w:b/>
        </w:rPr>
        <w:t>9</w:t>
      </w:r>
      <w:r w:rsidR="00801BCD">
        <w:rPr>
          <w:rFonts w:ascii="Arial" w:hAnsi="Arial" w:cs="Arial"/>
          <w:b/>
        </w:rPr>
        <w:t>429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801BC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8D37E7">
        <w:rPr>
          <w:rFonts w:ascii="Arial" w:hAnsi="Arial" w:cs="Arial"/>
          <w:b/>
        </w:rPr>
        <w:t>dlouhodobých pobytů</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801BCD">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801BCD" w:rsidRDefault="00801BCD" w:rsidP="00265DF8">
      <w:pPr>
        <w:spacing w:after="120" w:line="360" w:lineRule="auto"/>
        <w:ind w:left="567"/>
        <w:jc w:val="both"/>
        <w:rPr>
          <w:rFonts w:ascii="Arial" w:hAnsi="Arial" w:cs="Arial"/>
        </w:rPr>
      </w:pP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801BCD">
        <w:rPr>
          <w:rFonts w:ascii="Arial" w:hAnsi="Arial" w:cs="Arial"/>
          <w:b/>
        </w:rPr>
        <w:t>43</w:t>
      </w:r>
      <w:r w:rsidR="00A017AA">
        <w:rPr>
          <w:rFonts w:ascii="Arial" w:hAnsi="Arial" w:cs="Arial"/>
          <w:b/>
        </w:rPr>
        <w:t xml:space="preserve">/2016, kterým se stanoví požadavky na služební a pracovní místa na Ministerstvu vnitra, </w:t>
      </w:r>
      <w:r w:rsidR="00801BCD" w:rsidRPr="00801BCD">
        <w:rPr>
          <w:rFonts w:ascii="Arial" w:hAnsi="Arial" w:cs="Arial"/>
          <w:b/>
        </w:rPr>
        <w:t xml:space="preserve">ve znění společného služebního předpisu náměstka ministra vnitra pro státní službu a státního tajemníka v Ministerstvu vnitra </w:t>
      </w:r>
      <w:r w:rsidR="00801BCD">
        <w:rPr>
          <w:rFonts w:ascii="Arial" w:hAnsi="Arial" w:cs="Arial"/>
          <w:b/>
        </w:rPr>
        <w:br/>
      </w:r>
      <w:r w:rsidR="00801BCD" w:rsidRPr="00801BCD">
        <w:rPr>
          <w:rFonts w:ascii="Arial" w:hAnsi="Arial" w:cs="Arial"/>
          <w:b/>
        </w:rPr>
        <w:t>č. 50/2016</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801BCD" w:rsidRPr="00801BCD" w:rsidRDefault="006F67FE" w:rsidP="00801BCD">
      <w:pPr>
        <w:pStyle w:val="Odstavecseseznamem"/>
        <w:numPr>
          <w:ilvl w:val="0"/>
          <w:numId w:val="10"/>
        </w:numPr>
        <w:spacing w:after="120" w:line="360" w:lineRule="auto"/>
        <w:jc w:val="both"/>
        <w:rPr>
          <w:rFonts w:ascii="Arial" w:hAnsi="Arial" w:cs="Arial"/>
        </w:rPr>
      </w:pPr>
      <w:r w:rsidRPr="00801BCD">
        <w:rPr>
          <w:rFonts w:ascii="Arial" w:hAnsi="Arial" w:cs="Arial"/>
        </w:rPr>
        <w:t>strukturovaný profesní životopis,</w:t>
      </w:r>
    </w:p>
    <w:p w:rsidR="006F67FE" w:rsidRPr="00801BCD" w:rsidRDefault="006F67FE" w:rsidP="00801BCD">
      <w:pPr>
        <w:pStyle w:val="Odstavecseseznamem"/>
        <w:numPr>
          <w:ilvl w:val="0"/>
          <w:numId w:val="10"/>
        </w:numPr>
        <w:spacing w:after="120" w:line="360" w:lineRule="auto"/>
        <w:jc w:val="both"/>
        <w:rPr>
          <w:rFonts w:ascii="Arial" w:hAnsi="Arial" w:cs="Arial"/>
        </w:rPr>
      </w:pPr>
      <w:r w:rsidRPr="00801BCD">
        <w:rPr>
          <w:rFonts w:ascii="Arial" w:hAnsi="Arial" w:cs="Arial"/>
        </w:rPr>
        <w:t>písemnou práci v rozsahu maximálně dvou normostran</w:t>
      </w:r>
      <w:r w:rsidR="00751474">
        <w:rPr>
          <w:rStyle w:val="Znakapoznpodarou"/>
          <w:rFonts w:ascii="Arial" w:hAnsi="Arial"/>
        </w:rPr>
        <w:footnoteReference w:id="6"/>
      </w:r>
      <w:r w:rsidRPr="00801BCD">
        <w:rPr>
          <w:rFonts w:ascii="Arial" w:hAnsi="Arial" w:cs="Arial"/>
        </w:rPr>
        <w:t xml:space="preserve"> na téma „Motivace žadatele</w:t>
      </w:r>
      <w:r w:rsidR="00617073" w:rsidRPr="00801BCD">
        <w:rPr>
          <w:rFonts w:ascii="Arial" w:hAnsi="Arial" w:cs="Arial"/>
        </w:rPr>
        <w:t>/žadatelky</w:t>
      </w:r>
      <w:r w:rsidRPr="00801BCD">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292265" w:rsidP="00806C7F">
      <w:pPr>
        <w:spacing w:after="0" w:line="240" w:lineRule="auto"/>
        <w:jc w:val="both"/>
        <w:rPr>
          <w:rFonts w:ascii="Arial" w:hAnsi="Arial" w:cs="Arial"/>
        </w:rPr>
      </w:pPr>
      <w:r>
        <w:rPr>
          <w:rFonts w:ascii="Arial" w:hAnsi="Arial" w:cs="Arial"/>
        </w:rPr>
        <w:t xml:space="preserve">Mgr. Anna </w:t>
      </w:r>
      <w:r w:rsidR="00C442BF">
        <w:rPr>
          <w:rFonts w:ascii="Arial" w:hAnsi="Arial" w:cs="Arial"/>
        </w:rPr>
        <w:t>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6F67FE" w:rsidRDefault="00806C7F" w:rsidP="00801BCD">
      <w:pPr>
        <w:spacing w:after="0" w:line="240" w:lineRule="auto"/>
        <w:jc w:val="both"/>
        <w:rPr>
          <w:rFonts w:ascii="Arial" w:hAnsi="Arial" w:cs="Arial"/>
        </w:rPr>
      </w:pPr>
      <w:r>
        <w:rPr>
          <w:rFonts w:ascii="Arial" w:hAnsi="Arial" w:cs="Arial"/>
        </w:rPr>
        <w:t xml:space="preserve">e-mail: </w:t>
      </w:r>
      <w:hyperlink r:id="rId10" w:history="1">
        <w:r w:rsidR="00801BCD" w:rsidRPr="00AB143C">
          <w:rPr>
            <w:rStyle w:val="Hypertextovodkaz"/>
            <w:rFonts w:ascii="Arial" w:hAnsi="Arial" w:cs="Arial"/>
          </w:rPr>
          <w:t>anna.vlachova@mvcr.cz</w:t>
        </w:r>
      </w:hyperlink>
    </w:p>
    <w:p w:rsidR="00801BCD" w:rsidRDefault="00801BCD" w:rsidP="00801BCD">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801BCD" w:rsidRDefault="00801BCD" w:rsidP="00F05909">
      <w:pPr>
        <w:spacing w:after="120" w:line="360" w:lineRule="auto"/>
        <w:jc w:val="both"/>
        <w:rPr>
          <w:rFonts w:ascii="Arial" w:hAnsi="Arial" w:cs="Arial"/>
        </w:rPr>
      </w:pPr>
    </w:p>
    <w:p w:rsidR="00801BCD" w:rsidRDefault="00801BCD"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140C" w:rsidRDefault="006D140C" w:rsidP="004E6D6E">
      <w:pPr>
        <w:spacing w:after="0" w:line="240" w:lineRule="auto"/>
      </w:pPr>
      <w:r>
        <w:separator/>
      </w:r>
    </w:p>
  </w:endnote>
  <w:endnote w:type="continuationSeparator" w:id="0">
    <w:p w:rsidR="006D140C" w:rsidRDefault="006D140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140C" w:rsidRDefault="006D140C" w:rsidP="004E6D6E">
      <w:pPr>
        <w:spacing w:after="0" w:line="240" w:lineRule="auto"/>
      </w:pPr>
      <w:r>
        <w:separator/>
      </w:r>
    </w:p>
  </w:footnote>
  <w:footnote w:type="continuationSeparator" w:id="0">
    <w:p w:rsidR="006D140C" w:rsidRDefault="006D140C"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2B30C0"/>
    <w:multiLevelType w:val="hybridMultilevel"/>
    <w:tmpl w:val="D520BA5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122F"/>
    <w:rsid w:val="0026258C"/>
    <w:rsid w:val="00265DF8"/>
    <w:rsid w:val="00280C74"/>
    <w:rsid w:val="002840F7"/>
    <w:rsid w:val="00291A41"/>
    <w:rsid w:val="00291EF5"/>
    <w:rsid w:val="0029226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D140C"/>
    <w:rsid w:val="006F4DC3"/>
    <w:rsid w:val="006F67FE"/>
    <w:rsid w:val="007015F6"/>
    <w:rsid w:val="007138C3"/>
    <w:rsid w:val="00714A54"/>
    <w:rsid w:val="00714D20"/>
    <w:rsid w:val="00725FC1"/>
    <w:rsid w:val="007442D6"/>
    <w:rsid w:val="00751474"/>
    <w:rsid w:val="0077115A"/>
    <w:rsid w:val="00776F91"/>
    <w:rsid w:val="00794739"/>
    <w:rsid w:val="007B24F3"/>
    <w:rsid w:val="007F0111"/>
    <w:rsid w:val="00801BCD"/>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2182"/>
    <w:rsid w:val="00B13056"/>
    <w:rsid w:val="00B21D93"/>
    <w:rsid w:val="00B32D14"/>
    <w:rsid w:val="00B54265"/>
    <w:rsid w:val="00B67B13"/>
    <w:rsid w:val="00B77E46"/>
    <w:rsid w:val="00BC2B76"/>
    <w:rsid w:val="00BC552A"/>
    <w:rsid w:val="00BE65E5"/>
    <w:rsid w:val="00BF4C85"/>
    <w:rsid w:val="00C0277A"/>
    <w:rsid w:val="00C104B9"/>
    <w:rsid w:val="00C27995"/>
    <w:rsid w:val="00C36297"/>
    <w:rsid w:val="00C37927"/>
    <w:rsid w:val="00C442BF"/>
    <w:rsid w:val="00C52D0C"/>
    <w:rsid w:val="00C64BE7"/>
    <w:rsid w:val="00C8003B"/>
    <w:rsid w:val="00C9124C"/>
    <w:rsid w:val="00CA0429"/>
    <w:rsid w:val="00CA1532"/>
    <w:rsid w:val="00CB1C54"/>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7585D"/>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3F8B8D-B348-4B71-AA9A-F6A717177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4</Pages>
  <Words>1073</Words>
  <Characters>6337</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18</cp:revision>
  <cp:lastPrinted>2017-01-24T08:37:00Z</cp:lastPrinted>
  <dcterms:created xsi:type="dcterms:W3CDTF">2016-05-02T06:38:00Z</dcterms:created>
  <dcterms:modified xsi:type="dcterms:W3CDTF">2017-01-24T08:37:00Z</dcterms:modified>
</cp:coreProperties>
</file>