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E5DD1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E5DD1">
        <w:rPr>
          <w:rFonts w:ascii="Arial" w:hAnsi="Arial" w:cs="Arial"/>
          <w:b/>
          <w:sz w:val="24"/>
          <w:szCs w:val="24"/>
        </w:rPr>
        <w:t xml:space="preserve"> mezinárodní ochrany</w:t>
      </w:r>
      <w:r w:rsidR="0054369C">
        <w:rPr>
          <w:rFonts w:ascii="Arial" w:hAnsi="Arial" w:cs="Arial"/>
          <w:b/>
          <w:sz w:val="24"/>
          <w:szCs w:val="24"/>
        </w:rPr>
        <w:t xml:space="preserve"> Zastávka u Brna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E5DD1">
        <w:rPr>
          <w:rFonts w:ascii="Arial" w:hAnsi="Arial" w:cs="Arial"/>
        </w:rPr>
        <w:t>93</w:t>
      </w:r>
      <w:r w:rsidR="0054369C">
        <w:rPr>
          <w:rFonts w:ascii="Arial" w:hAnsi="Arial" w:cs="Arial"/>
        </w:rPr>
        <w:t>700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9E5DD1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9E5DD1">
        <w:rPr>
          <w:rFonts w:ascii="Arial" w:hAnsi="Arial" w:cs="Arial"/>
        </w:rPr>
        <w:t>8</w:t>
      </w:r>
      <w:r w:rsidR="007B2360">
        <w:rPr>
          <w:rFonts w:ascii="Arial" w:hAnsi="Arial" w:cs="Arial"/>
        </w:rPr>
        <w:t xml:space="preserve">. </w:t>
      </w:r>
      <w:r w:rsidR="009E5DD1">
        <w:rPr>
          <w:rFonts w:ascii="Arial" w:hAnsi="Arial" w:cs="Arial"/>
        </w:rPr>
        <w:t>č</w:t>
      </w:r>
      <w:r w:rsidR="007B2360">
        <w:rPr>
          <w:rFonts w:ascii="Arial" w:hAnsi="Arial" w:cs="Arial"/>
        </w:rPr>
        <w:t>erv</w:t>
      </w:r>
      <w:r w:rsidR="009E5DD1">
        <w:rPr>
          <w:rFonts w:ascii="Arial" w:hAnsi="Arial" w:cs="Arial"/>
        </w:rPr>
        <w:t xml:space="preserve">ence </w:t>
      </w:r>
      <w:r w:rsidR="00B3674E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E5DD1" w:rsidRPr="009E5DD1">
        <w:rPr>
          <w:rFonts w:ascii="Arial" w:hAnsi="Arial" w:cs="Arial"/>
          <w:b/>
          <w:color w:val="000000" w:themeColor="text1"/>
        </w:rPr>
        <w:t>mezinárodní ochrany</w:t>
      </w:r>
      <w:r w:rsidR="0054369C">
        <w:rPr>
          <w:rFonts w:ascii="Arial" w:hAnsi="Arial" w:cs="Arial"/>
          <w:b/>
          <w:color w:val="000000" w:themeColor="text1"/>
        </w:rPr>
        <w:t xml:space="preserve"> Zastávka u Brna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4369C">
        <w:rPr>
          <w:rFonts w:ascii="Arial" w:hAnsi="Arial" w:cs="Arial"/>
          <w:b/>
          <w:color w:val="000000" w:themeColor="text1"/>
        </w:rPr>
        <w:t>30349819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9E5DD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9E5DD1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23. Lidská práva</w:t>
      </w:r>
      <w:bookmarkStart w:id="0" w:name="_GoBack"/>
      <w:bookmarkEnd w:id="0"/>
    </w:p>
    <w:p w:rsidR="00EB3537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54369C">
        <w:rPr>
          <w:rFonts w:ascii="Arial" w:hAnsi="Arial" w:cs="Arial"/>
          <w:b/>
          <w:color w:val="000000" w:themeColor="text1"/>
        </w:rPr>
        <w:t>Zastávka u Brna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E5DD1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2459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E5D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E5DD1" w:rsidRPr="009E5DD1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azylu, v platném znění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9E5DD1">
        <w:rPr>
          <w:rFonts w:ascii="Arial" w:hAnsi="Arial" w:cs="Arial"/>
          <w:color w:val="000000" w:themeColor="text1"/>
        </w:rPr>
        <w:br/>
      </w:r>
      <w:r w:rsidR="009E5DD1" w:rsidRPr="009E5DD1">
        <w:rPr>
          <w:rFonts w:ascii="Arial" w:hAnsi="Arial" w:cs="Arial"/>
          <w:color w:val="000000" w:themeColor="text1"/>
        </w:rPr>
        <w:t>v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apod.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mezinárodní ochranu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9E5DD1">
        <w:rPr>
          <w:rFonts w:ascii="Arial" w:hAnsi="Arial" w:cs="Arial"/>
          <w:color w:val="000000" w:themeColor="text1"/>
        </w:rPr>
        <w:t>.</w:t>
      </w:r>
      <w:r w:rsidR="009E5DD1" w:rsidRPr="009E5DD1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>Pokročilá znalost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t xml:space="preserve">a všeobecný přehled se zaměřením na politickou a bezpečnostní situaci </w:t>
      </w:r>
      <w:r w:rsidR="009E5DD1">
        <w:rPr>
          <w:rFonts w:ascii="Arial" w:hAnsi="Arial" w:cs="Arial"/>
          <w:color w:val="000000" w:themeColor="text1"/>
        </w:rPr>
        <w:br/>
        <w:t xml:space="preserve">ve světě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  <w:t>není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B2360">
        <w:rPr>
          <w:rFonts w:ascii="Arial" w:hAnsi="Arial" w:cs="Arial"/>
          <w:b/>
        </w:rPr>
        <w:t>2</w:t>
      </w:r>
      <w:r w:rsidR="0099598D">
        <w:rPr>
          <w:rFonts w:ascii="Arial" w:hAnsi="Arial" w:cs="Arial"/>
          <w:b/>
        </w:rPr>
        <w:t>9</w:t>
      </w:r>
      <w:r w:rsidR="00AE71FE">
        <w:rPr>
          <w:rFonts w:ascii="Arial" w:hAnsi="Arial" w:cs="Arial"/>
          <w:b/>
        </w:rPr>
        <w:t xml:space="preserve">. </w:t>
      </w:r>
      <w:r w:rsidR="0099598D">
        <w:rPr>
          <w:rFonts w:ascii="Arial" w:hAnsi="Arial" w:cs="Arial"/>
          <w:b/>
        </w:rPr>
        <w:t>července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>inisterského rady v oddělení</w:t>
      </w:r>
      <w:r w:rsidR="009E5DD1" w:rsidRPr="009E5DD1">
        <w:t xml:space="preserve"> </w:t>
      </w:r>
      <w:r w:rsidR="009E5DD1" w:rsidRPr="009E5DD1">
        <w:rPr>
          <w:rFonts w:ascii="Arial" w:hAnsi="Arial" w:cs="Arial"/>
          <w:b/>
          <w:color w:val="000000" w:themeColor="text1"/>
        </w:rPr>
        <w:t>mezinárodní ochrany</w:t>
      </w:r>
      <w:r w:rsidR="0054369C">
        <w:rPr>
          <w:rFonts w:ascii="Arial" w:hAnsi="Arial" w:cs="Arial"/>
          <w:b/>
          <w:color w:val="000000" w:themeColor="text1"/>
        </w:rPr>
        <w:t xml:space="preserve"> Zastávka u Brna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4369C">
        <w:rPr>
          <w:rFonts w:ascii="Arial" w:hAnsi="Arial" w:cs="Arial"/>
          <w:b/>
          <w:color w:val="000000" w:themeColor="text1"/>
        </w:rPr>
        <w:t>30349819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5DD1">
        <w:rPr>
          <w:rFonts w:ascii="Arial" w:hAnsi="Arial" w:cs="Arial"/>
          <w:b/>
          <w:color w:val="000000" w:themeColor="text1"/>
        </w:rPr>
        <w:t>93</w:t>
      </w:r>
      <w:r w:rsidR="0054369C">
        <w:rPr>
          <w:rFonts w:ascii="Arial" w:hAnsi="Arial" w:cs="Arial"/>
          <w:b/>
          <w:color w:val="000000" w:themeColor="text1"/>
        </w:rPr>
        <w:t>700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E5DD1" w:rsidRDefault="009E5DD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Odbor personální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Bc. Lucie Maděrová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tel. +420 974 832 292    </w:t>
      </w:r>
    </w:p>
    <w:p w:rsidR="007B2360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</w:rPr>
          <w:t>lucie.maderova@mvcr.cz</w:t>
        </w:r>
      </w:hyperlink>
    </w:p>
    <w:p w:rsidR="009E5DD1" w:rsidRPr="00767644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FB9" w:rsidRDefault="00E01FB9" w:rsidP="00276ED4">
      <w:pPr>
        <w:spacing w:after="0" w:line="240" w:lineRule="auto"/>
      </w:pPr>
      <w:r>
        <w:separator/>
      </w:r>
    </w:p>
  </w:endnote>
  <w:endnote w:type="continuationSeparator" w:id="0">
    <w:p w:rsidR="00E01FB9" w:rsidRDefault="00E01F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369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FB9" w:rsidRDefault="00E01FB9" w:rsidP="00276ED4">
      <w:pPr>
        <w:spacing w:after="0" w:line="240" w:lineRule="auto"/>
      </w:pPr>
      <w:r>
        <w:separator/>
      </w:r>
    </w:p>
  </w:footnote>
  <w:footnote w:type="continuationSeparator" w:id="0">
    <w:p w:rsidR="00E01FB9" w:rsidRDefault="00E01F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D7C99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369C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9598D"/>
    <w:rsid w:val="009A446B"/>
    <w:rsid w:val="009A732F"/>
    <w:rsid w:val="009D16A9"/>
    <w:rsid w:val="009D448E"/>
    <w:rsid w:val="009D4C86"/>
    <w:rsid w:val="009D7016"/>
    <w:rsid w:val="009E4EC8"/>
    <w:rsid w:val="009E5DD1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01FB9"/>
    <w:rsid w:val="00E10765"/>
    <w:rsid w:val="00E127A8"/>
    <w:rsid w:val="00E35A68"/>
    <w:rsid w:val="00E5660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F3261-6A26-40C6-B1CD-4A2213F1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1065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86</cp:revision>
  <cp:lastPrinted>2018-07-31T04:43:00Z</cp:lastPrinted>
  <dcterms:created xsi:type="dcterms:W3CDTF">2017-07-10T12:08:00Z</dcterms:created>
  <dcterms:modified xsi:type="dcterms:W3CDTF">2019-07-03T11:44:00Z</dcterms:modified>
</cp:coreProperties>
</file>