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Praha I</w:t>
      </w:r>
      <w:r w:rsidR="00E26C10">
        <w:rPr>
          <w:rFonts w:ascii="Arial" w:hAnsi="Arial" w:cs="Arial"/>
          <w:b/>
          <w:sz w:val="24"/>
          <w:szCs w:val="24"/>
        </w:rPr>
        <w:t>I</w:t>
      </w:r>
      <w:r w:rsidR="00357A3B">
        <w:rPr>
          <w:rFonts w:ascii="Arial" w:hAnsi="Arial" w:cs="Arial"/>
          <w:b/>
          <w:sz w:val="24"/>
          <w:szCs w:val="24"/>
        </w:rPr>
        <w:t>I.</w:t>
      </w:r>
      <w:r w:rsidR="009D5DB1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9D5DB1">
        <w:rPr>
          <w:rFonts w:ascii="Arial" w:hAnsi="Arial" w:cs="Arial"/>
        </w:rPr>
        <w:t>93</w:t>
      </w:r>
      <w:r w:rsidR="00A1774A">
        <w:rPr>
          <w:rFonts w:ascii="Arial" w:hAnsi="Arial" w:cs="Arial"/>
        </w:rPr>
        <w:t>55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D5DB1">
        <w:rPr>
          <w:rFonts w:ascii="Arial" w:hAnsi="Arial" w:cs="Arial"/>
        </w:rPr>
        <w:t>23.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I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1774A">
        <w:rPr>
          <w:rFonts w:ascii="Arial" w:hAnsi="Arial" w:cs="Arial"/>
          <w:b/>
          <w:color w:val="000000" w:themeColor="text1"/>
        </w:rPr>
        <w:t>30337912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D5DB1">
        <w:rPr>
          <w:rFonts w:ascii="Arial" w:hAnsi="Arial" w:cs="Arial"/>
          <w:b/>
          <w:color w:val="000000" w:themeColor="text1"/>
        </w:rPr>
        <w:t>květen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57A3B">
        <w:rPr>
          <w:rFonts w:ascii="Arial" w:hAnsi="Arial" w:cs="Arial"/>
          <w:color w:val="000000" w:themeColor="text1"/>
        </w:rPr>
        <w:t xml:space="preserve">přepážkovou </w:t>
      </w:r>
      <w:r w:rsidR="00357A3B">
        <w:rPr>
          <w:rFonts w:ascii="Arial" w:hAnsi="Arial" w:cs="Arial"/>
          <w:color w:val="000000" w:themeColor="text1"/>
        </w:rPr>
        <w:br/>
        <w:t xml:space="preserve">a administrativní činnost; odbavování klientů v souvislosti s pobytovou agendou; posuzování a vyhodnocování výsledků pohovorů s účastníky řízení ve věcech vstupu a pobytu cizinců </w:t>
      </w:r>
      <w:r w:rsidR="00357A3B">
        <w:rPr>
          <w:rFonts w:ascii="Arial" w:hAnsi="Arial" w:cs="Arial"/>
          <w:color w:val="000000" w:themeColor="text1"/>
        </w:rPr>
        <w:br/>
        <w:t xml:space="preserve">na území České republiky.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5DB1">
        <w:rPr>
          <w:rFonts w:ascii="Arial" w:hAnsi="Arial" w:cs="Arial"/>
          <w:b/>
        </w:rPr>
        <w:t>1</w:t>
      </w:r>
      <w:r w:rsidR="00B02CD2">
        <w:rPr>
          <w:rFonts w:ascii="Arial" w:hAnsi="Arial" w:cs="Arial"/>
          <w:b/>
        </w:rPr>
        <w:t>2</w:t>
      </w:r>
      <w:r w:rsidR="0057691E">
        <w:rPr>
          <w:rFonts w:ascii="Arial" w:hAnsi="Arial" w:cs="Arial"/>
          <w:b/>
        </w:rPr>
        <w:t xml:space="preserve">. </w:t>
      </w:r>
      <w:r w:rsidR="009D5DB1">
        <w:rPr>
          <w:rFonts w:ascii="Arial" w:hAnsi="Arial" w:cs="Arial"/>
          <w:b/>
        </w:rPr>
        <w:t>února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Praha </w:t>
      </w:r>
      <w:r w:rsidR="00E26C10">
        <w:rPr>
          <w:rFonts w:ascii="Arial" w:hAnsi="Arial" w:cs="Arial"/>
          <w:b/>
          <w:color w:val="000000" w:themeColor="text1"/>
        </w:rPr>
        <w:t>I</w:t>
      </w:r>
      <w:r w:rsidR="00357A3B" w:rsidRPr="00357A3B">
        <w:rPr>
          <w:rFonts w:ascii="Arial" w:hAnsi="Arial" w:cs="Arial"/>
          <w:b/>
          <w:color w:val="000000" w:themeColor="text1"/>
        </w:rPr>
        <w:t>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1774A">
        <w:rPr>
          <w:rFonts w:ascii="Arial" w:hAnsi="Arial" w:cs="Arial"/>
          <w:b/>
          <w:color w:val="000000" w:themeColor="text1"/>
        </w:rPr>
        <w:t>30337912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D5DB1">
        <w:rPr>
          <w:rFonts w:ascii="Arial" w:hAnsi="Arial" w:cs="Arial"/>
          <w:b/>
          <w:color w:val="000000" w:themeColor="text1"/>
        </w:rPr>
        <w:t>93</w:t>
      </w:r>
      <w:r w:rsidR="00A1774A">
        <w:rPr>
          <w:rFonts w:ascii="Arial" w:hAnsi="Arial" w:cs="Arial"/>
          <w:b/>
          <w:color w:val="000000" w:themeColor="text1"/>
        </w:rPr>
        <w:t>55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 w:rsidR="00025B9F" w:rsidRPr="00980A06">
        <w:rPr>
          <w:rFonts w:ascii="Arial" w:hAnsi="Arial" w:cs="Arial"/>
          <w:color w:val="000000" w:themeColor="text1"/>
        </w:rPr>
        <w:t>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Mgr. Ivana Zelenková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odbor personální</w:t>
      </w:r>
    </w:p>
    <w:p w:rsidR="00EC7EA3" w:rsidRP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>tel.: +420 974 832 257</w:t>
      </w:r>
    </w:p>
    <w:p w:rsidR="002931A1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C7EA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A06" w:rsidRDefault="009A2A06" w:rsidP="00276ED4">
      <w:pPr>
        <w:spacing w:after="0" w:line="240" w:lineRule="auto"/>
      </w:pPr>
      <w:r>
        <w:separator/>
      </w:r>
    </w:p>
  </w:endnote>
  <w:endnote w:type="continuationSeparator" w:id="0">
    <w:p w:rsidR="009A2A06" w:rsidRDefault="009A2A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1774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A06" w:rsidRDefault="009A2A06" w:rsidP="00276ED4">
      <w:pPr>
        <w:spacing w:after="0" w:line="240" w:lineRule="auto"/>
      </w:pPr>
      <w:r>
        <w:separator/>
      </w:r>
    </w:p>
  </w:footnote>
  <w:footnote w:type="continuationSeparator" w:id="0">
    <w:p w:rsidR="009A2A06" w:rsidRDefault="009A2A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EAED3-FDAC-4E05-A002-65F7DCE3B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943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2018-01-19T09:06:00Z</cp:lastPrinted>
  <dcterms:created xsi:type="dcterms:W3CDTF">2017-07-10T12:08:00Z</dcterms:created>
  <dcterms:modified xsi:type="dcterms:W3CDTF">2018-01-19T09:06:00Z</dcterms:modified>
</cp:coreProperties>
</file>