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</w:t>
      </w:r>
      <w:r w:rsidR="00E26C10">
        <w:rPr>
          <w:rFonts w:ascii="Arial" w:hAnsi="Arial" w:cs="Arial"/>
          <w:b/>
          <w:sz w:val="24"/>
          <w:szCs w:val="24"/>
        </w:rPr>
        <w:t>I</w:t>
      </w:r>
      <w:r w:rsidR="00357A3B">
        <w:rPr>
          <w:rFonts w:ascii="Arial" w:hAnsi="Arial" w:cs="Arial"/>
          <w:b/>
          <w:sz w:val="24"/>
          <w:szCs w:val="24"/>
        </w:rPr>
        <w:t>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57A3B">
        <w:rPr>
          <w:rFonts w:ascii="Arial" w:hAnsi="Arial" w:cs="Arial"/>
        </w:rPr>
        <w:t>9223</w:t>
      </w:r>
      <w:r w:rsidR="008451D6">
        <w:rPr>
          <w:rFonts w:ascii="Arial" w:hAnsi="Arial" w:cs="Arial"/>
        </w:rPr>
        <w:t>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EC7EA3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57A3B">
        <w:rPr>
          <w:rFonts w:ascii="Arial" w:hAnsi="Arial" w:cs="Arial"/>
          <w:b/>
          <w:color w:val="000000" w:themeColor="text1"/>
        </w:rPr>
        <w:t>3031</w:t>
      </w:r>
      <w:r w:rsidR="00E26C10">
        <w:rPr>
          <w:rFonts w:ascii="Arial" w:hAnsi="Arial" w:cs="Arial"/>
          <w:b/>
          <w:color w:val="000000" w:themeColor="text1"/>
        </w:rPr>
        <w:t>2653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</w:t>
      </w:r>
      <w:r w:rsidR="00EC7EA3">
        <w:rPr>
          <w:rFonts w:ascii="Arial" w:hAnsi="Arial" w:cs="Arial"/>
          <w:b/>
        </w:rPr>
        <w:t>3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E26C10">
        <w:rPr>
          <w:rFonts w:ascii="Arial" w:hAnsi="Arial" w:cs="Arial"/>
          <w:b/>
          <w:color w:val="000000" w:themeColor="text1"/>
        </w:rPr>
        <w:t>2653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357A3B">
        <w:rPr>
          <w:rFonts w:ascii="Arial" w:hAnsi="Arial" w:cs="Arial"/>
          <w:b/>
          <w:color w:val="000000" w:themeColor="text1"/>
        </w:rPr>
        <w:t>223</w:t>
      </w:r>
      <w:r w:rsidR="008451D6">
        <w:rPr>
          <w:rFonts w:ascii="Arial" w:hAnsi="Arial" w:cs="Arial"/>
          <w:b/>
          <w:color w:val="000000" w:themeColor="text1"/>
        </w:rPr>
        <w:t>8</w:t>
      </w:r>
      <w:bookmarkStart w:id="0" w:name="_GoBack"/>
      <w:bookmarkEnd w:id="0"/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Mgr. Ivana Zelenková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odbor personální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tel.: +420 974 832 257</w:t>
      </w:r>
    </w:p>
    <w:p w:rsidR="002931A1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B7" w:rsidRDefault="00BE5EB7" w:rsidP="00276ED4">
      <w:pPr>
        <w:spacing w:after="0" w:line="240" w:lineRule="auto"/>
      </w:pPr>
      <w:r>
        <w:separator/>
      </w:r>
    </w:p>
  </w:endnote>
  <w:endnote w:type="continuationSeparator" w:id="0">
    <w:p w:rsidR="00BE5EB7" w:rsidRDefault="00BE5EB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51D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B7" w:rsidRDefault="00BE5EB7" w:rsidP="00276ED4">
      <w:pPr>
        <w:spacing w:after="0" w:line="240" w:lineRule="auto"/>
      </w:pPr>
      <w:r>
        <w:separator/>
      </w:r>
    </w:p>
  </w:footnote>
  <w:footnote w:type="continuationSeparator" w:id="0">
    <w:p w:rsidR="00BE5EB7" w:rsidRDefault="00BE5EB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F27F0-7D95-47F5-8383-29295982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931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2017-07-31T14:26:00Z</cp:lastPrinted>
  <dcterms:created xsi:type="dcterms:W3CDTF">2017-07-10T12:08:00Z</dcterms:created>
  <dcterms:modified xsi:type="dcterms:W3CDTF">2017-07-31T14:27:00Z</dcterms:modified>
</cp:coreProperties>
</file>