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8EB" w:rsidRPr="00B548A3" w:rsidRDefault="007168D9"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2676AE">
        <w:rPr>
          <w:rFonts w:ascii="Arial" w:hAnsi="Arial" w:cs="Arial"/>
        </w:rPr>
        <w:t>90</w:t>
      </w:r>
      <w:r w:rsidR="001B06E7">
        <w:rPr>
          <w:rFonts w:ascii="Arial" w:hAnsi="Arial" w:cs="Arial"/>
        </w:rPr>
        <w:t>9</w:t>
      </w:r>
      <w:r w:rsidR="00671035">
        <w:rPr>
          <w:rFonts w:ascii="Arial" w:hAnsi="Arial" w:cs="Arial"/>
        </w:rPr>
        <w:t>14</w:t>
      </w:r>
      <w:r w:rsidR="004965A0" w:rsidRPr="004965A0">
        <w:rPr>
          <w:rFonts w:ascii="Arial" w:hAnsi="Arial" w:cs="Arial"/>
        </w:rPr>
        <w:t>-1</w:t>
      </w:r>
      <w:r w:rsidR="00A02D7C" w:rsidRPr="00A02D7C">
        <w:rPr>
          <w:rFonts w:ascii="Arial" w:hAnsi="Arial" w:cs="Arial"/>
        </w:rPr>
        <w:t>/SST-2016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C829F2" w:rsidRDefault="00C829F2" w:rsidP="008178EB">
      <w:pPr>
        <w:spacing w:after="0" w:line="240" w:lineRule="auto"/>
        <w:jc w:val="center"/>
        <w:rPr>
          <w:rFonts w:ascii="Arial" w:hAnsi="Arial" w:cs="Arial"/>
          <w:b/>
        </w:rPr>
      </w:pPr>
    </w:p>
    <w:p w:rsidR="00C202CF" w:rsidRPr="00C829F2" w:rsidRDefault="00C202CF" w:rsidP="008178EB">
      <w:pPr>
        <w:spacing w:after="0" w:line="240" w:lineRule="auto"/>
        <w:jc w:val="center"/>
        <w:rPr>
          <w:rFonts w:ascii="Arial" w:hAnsi="Arial" w:cs="Arial"/>
          <w:b/>
        </w:rPr>
      </w:pPr>
    </w:p>
    <w:p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2676AE">
        <w:rPr>
          <w:rFonts w:ascii="Arial" w:hAnsi="Arial" w:cs="Arial"/>
          <w:b/>
        </w:rPr>
        <w:t>22</w:t>
      </w:r>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w:t>
      </w:r>
      <w:r w:rsidR="00AA5ED9">
        <w:rPr>
          <w:rFonts w:ascii="Arial" w:hAnsi="Arial" w:cs="Arial"/>
          <w:b/>
        </w:rPr>
        <w:t xml:space="preserve">pobytu cizinců </w:t>
      </w:r>
      <w:r w:rsidR="00FE0233">
        <w:rPr>
          <w:rFonts w:ascii="Arial" w:hAnsi="Arial" w:cs="Arial"/>
          <w:b/>
        </w:rPr>
        <w:t>Karlovarský kraj</w:t>
      </w:r>
      <w:r w:rsidR="0040575D">
        <w:rPr>
          <w:rFonts w:ascii="Arial" w:hAnsi="Arial" w:cs="Arial"/>
          <w:b/>
        </w:rPr>
        <w:t>; služební míst</w:t>
      </w:r>
      <w:r w:rsidR="00D82DDB">
        <w:rPr>
          <w:rFonts w:ascii="Arial" w:hAnsi="Arial" w:cs="Arial"/>
          <w:b/>
        </w:rPr>
        <w:t xml:space="preserve">o je zařazeno v odboru azylové </w:t>
      </w:r>
      <w:r w:rsidR="0040575D">
        <w:rPr>
          <w:rFonts w:ascii="Arial" w:hAnsi="Arial" w:cs="Arial"/>
          <w:b/>
        </w:rPr>
        <w:t>a migrační politiky</w:t>
      </w:r>
    </w:p>
    <w:p w:rsidR="00E910FD" w:rsidRDefault="00E910FD" w:rsidP="005255EB">
      <w:pPr>
        <w:spacing w:after="0" w:line="240" w:lineRule="auto"/>
        <w:jc w:val="center"/>
        <w:rPr>
          <w:rFonts w:ascii="Arial" w:eastAsia="Times New Roman" w:hAnsi="Arial" w:cs="Arial"/>
          <w:lang w:eastAsia="cs-CZ"/>
        </w:rPr>
      </w:pPr>
    </w:p>
    <w:p w:rsidR="00077543" w:rsidRPr="00593131" w:rsidRDefault="00077543" w:rsidP="005255EB">
      <w:pPr>
        <w:spacing w:after="0" w:line="240" w:lineRule="auto"/>
        <w:jc w:val="center"/>
        <w:rPr>
          <w:rFonts w:ascii="Arial" w:eastAsia="Times New Roman" w:hAnsi="Arial" w:cs="Arial"/>
          <w:lang w:eastAsia="cs-CZ"/>
        </w:rPr>
      </w:pPr>
    </w:p>
    <w:p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F12B7C" w:rsidRPr="00F12B7C">
        <w:rPr>
          <w:rFonts w:ascii="Arial" w:hAnsi="Arial" w:cs="Arial"/>
          <w:b/>
          <w:i/>
        </w:rPr>
        <w:t xml:space="preserve">vedoucí oddělení </w:t>
      </w:r>
      <w:r w:rsidR="00AA5ED9" w:rsidRPr="00AA5ED9">
        <w:rPr>
          <w:rFonts w:ascii="Arial" w:hAnsi="Arial" w:cs="Arial"/>
          <w:b/>
          <w:i/>
        </w:rPr>
        <w:t xml:space="preserve">pobytu cizinců </w:t>
      </w:r>
      <w:r w:rsidR="000366E0">
        <w:rPr>
          <w:rFonts w:ascii="Arial" w:hAnsi="Arial" w:cs="Arial"/>
          <w:b/>
          <w:i/>
        </w:rPr>
        <w:br/>
      </w:r>
      <w:r w:rsidR="00FE0233">
        <w:rPr>
          <w:rFonts w:ascii="Arial" w:hAnsi="Arial" w:cs="Arial"/>
          <w:b/>
          <w:i/>
        </w:rPr>
        <w:t>Karlovarský kraj</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0820F6">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rsidR="00C203C8" w:rsidRPr="00C203C8" w:rsidRDefault="00C203C8" w:rsidP="00704D5A">
      <w:pPr>
        <w:spacing w:after="0" w:line="360" w:lineRule="auto"/>
        <w:jc w:val="both"/>
        <w:rPr>
          <w:rFonts w:ascii="Arial" w:hAnsi="Arial" w:cs="Arial"/>
          <w:b/>
        </w:rPr>
      </w:pPr>
    </w:p>
    <w:p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FE0233">
        <w:rPr>
          <w:rFonts w:ascii="Arial" w:hAnsi="Arial" w:cs="Arial"/>
        </w:rPr>
        <w:t>Karlovarský kraj</w:t>
      </w:r>
      <w:r w:rsidR="004111B9">
        <w:rPr>
          <w:rFonts w:ascii="Arial" w:hAnsi="Arial" w:cs="Arial"/>
        </w:rPr>
        <w:t xml:space="preserve">, </w:t>
      </w:r>
      <w:r w:rsidR="00F22CDC">
        <w:rPr>
          <w:rFonts w:ascii="Arial" w:hAnsi="Arial" w:cs="Arial"/>
        </w:rPr>
        <w:br/>
      </w:r>
      <w:r w:rsidRPr="00C203C8">
        <w:rPr>
          <w:rFonts w:ascii="Arial" w:eastAsia="Times New Roman" w:hAnsi="Arial" w:cs="Arial"/>
          <w:lang w:eastAsia="cs-CZ"/>
        </w:rPr>
        <w:t>se</w:t>
      </w:r>
      <w:r w:rsidR="00F22CDC">
        <w:rPr>
          <w:rFonts w:ascii="Arial" w:eastAsia="Times New Roman" w:hAnsi="Arial" w:cs="Arial"/>
          <w:lang w:eastAsia="cs-CZ"/>
        </w:rPr>
        <w:t xml:space="preserve"> v souladu se zákonem </w:t>
      </w:r>
      <w:r>
        <w:rPr>
          <w:rFonts w:ascii="Arial" w:eastAsia="Times New Roman" w:hAnsi="Arial" w:cs="Arial"/>
          <w:lang w:eastAsia="cs-CZ"/>
        </w:rPr>
        <w:t>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F22CDC">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D82DDB">
        <w:rPr>
          <w:rFonts w:ascii="Arial" w:eastAsia="Times New Roman" w:hAnsi="Arial" w:cs="Arial"/>
          <w:lang w:eastAsia="cs-CZ"/>
        </w:rPr>
        <w:br/>
      </w:r>
      <w:r w:rsidR="001438F7">
        <w:rPr>
          <w:rFonts w:ascii="Arial" w:eastAsia="Times New Roman" w:hAnsi="Arial" w:cs="Arial"/>
          <w:lang w:eastAsia="cs-CZ"/>
        </w:rPr>
        <w:t>ve stejn</w:t>
      </w:r>
      <w:r w:rsidR="00F22CDC">
        <w:rPr>
          <w:rFonts w:ascii="Arial" w:eastAsia="Times New Roman" w:hAnsi="Arial" w:cs="Arial"/>
          <w:lang w:eastAsia="cs-CZ"/>
        </w:rPr>
        <w:t>ém</w:t>
      </w:r>
      <w:r w:rsidR="00072713">
        <w:rPr>
          <w:rFonts w:ascii="Arial" w:eastAsia="Times New Roman" w:hAnsi="Arial" w:cs="Arial"/>
          <w:lang w:eastAsia="cs-CZ"/>
        </w:rPr>
        <w:t xml:space="preserve"> </w:t>
      </w:r>
      <w:r w:rsidR="00F22CDC">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rsidR="00490511" w:rsidRPr="00490511" w:rsidRDefault="00490511" w:rsidP="00490511">
      <w:pPr>
        <w:spacing w:after="0"/>
        <w:ind w:firstLine="708"/>
        <w:jc w:val="both"/>
        <w:rPr>
          <w:rFonts w:ascii="Arial" w:eastAsia="Times New Roman" w:hAnsi="Arial" w:cs="Arial"/>
          <w:color w:val="000000" w:themeColor="text1"/>
          <w:lang w:eastAsia="cs-CZ"/>
        </w:rPr>
      </w:pPr>
    </w:p>
    <w:p w:rsidR="00337D2C" w:rsidRDefault="003F76A8" w:rsidP="00206617">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 xml:space="preserve">vedoucí oddělení </w:t>
      </w:r>
      <w:r w:rsidR="00F22CDC" w:rsidRPr="00F22CDC">
        <w:rPr>
          <w:rFonts w:ascii="Arial" w:hAnsi="Arial" w:cs="Arial"/>
        </w:rPr>
        <w:t xml:space="preserve">pobytu cizinců </w:t>
      </w:r>
      <w:r w:rsidR="00FE0233">
        <w:rPr>
          <w:rFonts w:ascii="Arial" w:hAnsi="Arial" w:cs="Arial"/>
        </w:rPr>
        <w:t xml:space="preserve">Karlovarský kraj, </w:t>
      </w:r>
      <w:r w:rsidR="00D82DDB">
        <w:rPr>
          <w:rFonts w:ascii="Arial" w:hAnsi="Arial" w:cs="Arial"/>
        </w:rPr>
        <w:t xml:space="preserve">ID </w:t>
      </w:r>
      <w:r w:rsidR="001B06E7">
        <w:rPr>
          <w:rFonts w:ascii="Arial" w:hAnsi="Arial" w:cs="Arial"/>
        </w:rPr>
        <w:t>30</w:t>
      </w:r>
      <w:r w:rsidR="00FE0233">
        <w:rPr>
          <w:rFonts w:ascii="Arial" w:hAnsi="Arial" w:cs="Arial"/>
        </w:rPr>
        <w:t>280195</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D82DDB">
        <w:rPr>
          <w:rFonts w:ascii="Arial" w:eastAsia="Times New Roman" w:hAnsi="Arial" w:cs="Arial"/>
          <w:b/>
          <w:lang w:eastAsia="cs-CZ"/>
        </w:rPr>
        <w:t>3</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F22CDC">
        <w:rPr>
          <w:rFonts w:ascii="Arial" w:eastAsia="Times New Roman" w:hAnsi="Arial" w:cs="Arial"/>
          <w:lang w:eastAsia="cs-CZ"/>
        </w:rPr>
        <w:t>em</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40575D">
        <w:rPr>
          <w:rFonts w:ascii="Arial" w:eastAsia="Times New Roman" w:hAnsi="Arial" w:cs="Arial"/>
          <w:b/>
          <w:lang w:eastAsia="cs-CZ"/>
        </w:rPr>
        <w:t xml:space="preserve">31. Vnitřní pořádek </w:t>
      </w:r>
      <w:r w:rsidR="00F22CDC">
        <w:rPr>
          <w:rFonts w:ascii="Arial" w:eastAsia="Times New Roman" w:hAnsi="Arial" w:cs="Arial"/>
          <w:b/>
          <w:lang w:eastAsia="cs-CZ"/>
        </w:rPr>
        <w:br/>
      </w:r>
      <w:r w:rsidR="0040575D">
        <w:rPr>
          <w:rFonts w:ascii="Arial" w:eastAsia="Times New Roman" w:hAnsi="Arial" w:cs="Arial"/>
          <w:b/>
          <w:lang w:eastAsia="cs-CZ"/>
        </w:rPr>
        <w:t>a bezpečnost státu</w:t>
      </w:r>
      <w:r w:rsidR="00111211">
        <w:rPr>
          <w:rFonts w:ascii="Arial" w:eastAsia="Times New Roman" w:hAnsi="Arial" w:cs="Arial"/>
          <w:b/>
          <w:lang w:eastAsia="cs-CZ"/>
        </w:rPr>
        <w:t>.</w:t>
      </w:r>
    </w:p>
    <w:p w:rsidR="00F638CC" w:rsidRDefault="00F638CC" w:rsidP="00206617">
      <w:pPr>
        <w:widowControl w:val="0"/>
        <w:autoSpaceDE w:val="0"/>
        <w:autoSpaceDN w:val="0"/>
        <w:adjustRightInd w:val="0"/>
        <w:spacing w:after="0"/>
        <w:ind w:firstLine="709"/>
        <w:jc w:val="both"/>
        <w:rPr>
          <w:rFonts w:ascii="Arial" w:eastAsia="Times New Roman" w:hAnsi="Arial" w:cs="Arial"/>
          <w:b/>
          <w:lang w:eastAsia="cs-CZ"/>
        </w:rPr>
      </w:pPr>
    </w:p>
    <w:p w:rsidR="008E28C0" w:rsidRPr="008E28C0" w:rsidRDefault="008E28C0" w:rsidP="00206617">
      <w:pPr>
        <w:widowControl w:val="0"/>
        <w:autoSpaceDE w:val="0"/>
        <w:autoSpaceDN w:val="0"/>
        <w:adjustRightInd w:val="0"/>
        <w:spacing w:after="0"/>
        <w:ind w:firstLine="709"/>
        <w:jc w:val="both"/>
        <w:rPr>
          <w:rFonts w:ascii="Arial" w:hAnsi="Arial" w:cs="Arial"/>
          <w:color w:val="0D0D0D" w:themeColor="text1" w:themeTint="F2"/>
        </w:rPr>
      </w:pPr>
      <w:r w:rsidRPr="008E28C0">
        <w:rPr>
          <w:rFonts w:ascii="Arial" w:hAnsi="Arial" w:cs="Arial"/>
          <w:color w:val="0D0D0D" w:themeColor="text1" w:themeTint="F2"/>
        </w:rPr>
        <w:t>Výkon služby zahrnuje mimo jiné  koordinaci a metodické řízení migrační politiky včetně in</w:t>
      </w:r>
      <w:r>
        <w:rPr>
          <w:rFonts w:ascii="Arial" w:hAnsi="Arial" w:cs="Arial"/>
          <w:color w:val="0D0D0D" w:themeColor="text1" w:themeTint="F2"/>
        </w:rPr>
        <w:t xml:space="preserve">tegrační politiky vůči cizincům a podílení se </w:t>
      </w:r>
      <w:r w:rsidRPr="008E28C0">
        <w:rPr>
          <w:rFonts w:ascii="Arial" w:hAnsi="Arial" w:cs="Arial"/>
          <w:color w:val="0D0D0D" w:themeColor="text1" w:themeTint="F2"/>
        </w:rPr>
        <w:t>na  vytváření metodiky v oblasti pobytových agend.</w:t>
      </w:r>
    </w:p>
    <w:p w:rsidR="00F638CC" w:rsidRDefault="00F638CC" w:rsidP="008E28C0">
      <w:pPr>
        <w:widowControl w:val="0"/>
        <w:autoSpaceDE w:val="0"/>
        <w:autoSpaceDN w:val="0"/>
        <w:adjustRightInd w:val="0"/>
        <w:spacing w:after="0"/>
        <w:jc w:val="both"/>
        <w:rPr>
          <w:rFonts w:ascii="Arial" w:eastAsia="Times New Roman" w:hAnsi="Arial" w:cs="Arial"/>
          <w:b/>
          <w:lang w:eastAsia="cs-CZ"/>
        </w:rPr>
      </w:pPr>
    </w:p>
    <w:p w:rsidR="00F12B7C" w:rsidRDefault="00F12B7C" w:rsidP="00F12B7C">
      <w:pPr>
        <w:autoSpaceDE w:val="0"/>
        <w:autoSpaceDN w:val="0"/>
        <w:spacing w:after="0"/>
        <w:ind w:firstLine="709"/>
        <w:jc w:val="both"/>
        <w:rPr>
          <w:rFonts w:ascii="Arial" w:hAnsi="Arial" w:cs="Arial"/>
          <w:b/>
          <w:bCs/>
          <w:lang w:eastAsia="cs-CZ"/>
        </w:rPr>
      </w:pPr>
      <w:r>
        <w:rPr>
          <w:rFonts w:ascii="Arial" w:hAnsi="Arial" w:cs="Arial"/>
          <w:lang w:eastAsia="cs-CZ"/>
        </w:rPr>
        <w:t>Na služebním místě</w:t>
      </w:r>
      <w:r>
        <w:t xml:space="preserve"> </w:t>
      </w:r>
      <w:r w:rsidR="005E433F">
        <w:rPr>
          <w:rFonts w:ascii="Arial" w:hAnsi="Arial" w:cs="Arial"/>
          <w:lang w:eastAsia="cs-CZ"/>
        </w:rPr>
        <w:t>vedoucí</w:t>
      </w:r>
      <w:r>
        <w:rPr>
          <w:rFonts w:ascii="Arial" w:hAnsi="Arial" w:cs="Arial"/>
          <w:lang w:eastAsia="cs-CZ"/>
        </w:rPr>
        <w:t xml:space="preserve"> oddělení </w:t>
      </w:r>
      <w:r w:rsidR="00F22CDC">
        <w:rPr>
          <w:rFonts w:ascii="Arial" w:hAnsi="Arial" w:cs="Arial"/>
        </w:rPr>
        <w:t xml:space="preserve">pobytu cizinců </w:t>
      </w:r>
      <w:r w:rsidR="009679D0">
        <w:rPr>
          <w:rFonts w:ascii="Arial" w:hAnsi="Arial" w:cs="Arial"/>
        </w:rPr>
        <w:t>Praha I</w:t>
      </w:r>
      <w:r w:rsidR="00F22CDC">
        <w:rPr>
          <w:rFonts w:ascii="Arial" w:hAnsi="Arial" w:cs="Arial"/>
          <w:lang w:eastAsia="cs-CZ"/>
        </w:rPr>
        <w:t xml:space="preserve"> </w:t>
      </w:r>
      <w:r>
        <w:rPr>
          <w:rFonts w:ascii="Arial" w:hAnsi="Arial" w:cs="Arial"/>
          <w:lang w:eastAsia="cs-CZ"/>
        </w:rPr>
        <w:t>je stanoven</w:t>
      </w:r>
      <w:r>
        <w:rPr>
          <w:rFonts w:ascii="Arial" w:hAnsi="Arial" w:cs="Arial"/>
          <w:b/>
          <w:bCs/>
          <w:lang w:eastAsia="cs-CZ"/>
        </w:rPr>
        <w:t xml:space="preserve"> zvláštní příplatek dle nařízení vlády č. 304/2014 Sb.</w:t>
      </w:r>
    </w:p>
    <w:p w:rsidR="00EF543D" w:rsidRDefault="00EF543D" w:rsidP="000A4CFE">
      <w:pPr>
        <w:widowControl w:val="0"/>
        <w:autoSpaceDE w:val="0"/>
        <w:autoSpaceDN w:val="0"/>
        <w:adjustRightInd w:val="0"/>
        <w:spacing w:after="0"/>
        <w:jc w:val="both"/>
        <w:rPr>
          <w:rFonts w:ascii="Arial" w:eastAsia="Times New Roman" w:hAnsi="Arial" w:cs="Arial"/>
          <w:b/>
          <w:lang w:eastAsia="cs-CZ"/>
        </w:rPr>
      </w:pPr>
    </w:p>
    <w:p w:rsidR="00FA1A6A" w:rsidRDefault="003C6B5F" w:rsidP="00D82DDB">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w:t>
      </w:r>
      <w:bookmarkStart w:id="0" w:name="_GoBack"/>
      <w:bookmarkEnd w:id="0"/>
      <w:r w:rsidR="0055279E">
        <w:rPr>
          <w:rFonts w:ascii="Arial" w:hAnsi="Arial" w:cs="Arial"/>
        </w:rPr>
        <w:t>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 xml:space="preserve">vedoucí oddělení </w:t>
      </w:r>
      <w:r w:rsidR="00F22CDC">
        <w:rPr>
          <w:rFonts w:ascii="Arial" w:hAnsi="Arial" w:cs="Arial"/>
        </w:rPr>
        <w:t xml:space="preserve">pobytu cizinců </w:t>
      </w:r>
      <w:r w:rsidR="00FE0233">
        <w:rPr>
          <w:rFonts w:ascii="Arial" w:hAnsi="Arial" w:cs="Arial"/>
        </w:rPr>
        <w:t>Karlovarský kraj</w:t>
      </w:r>
      <w:r w:rsidR="00D82DDB">
        <w:rPr>
          <w:rFonts w:ascii="Arial" w:hAnsi="Arial" w:cs="Arial"/>
        </w:rPr>
        <w:t xml:space="preserve"> </w:t>
      </w:r>
      <w:r w:rsidR="004D2ED1">
        <w:rPr>
          <w:rFonts w:ascii="Arial" w:hAnsi="Arial" w:cs="Arial"/>
        </w:rPr>
        <w:t xml:space="preserve">požadavek </w:t>
      </w:r>
      <w:r w:rsidR="00842D16">
        <w:rPr>
          <w:rFonts w:ascii="Arial" w:hAnsi="Arial" w:cs="Arial"/>
        </w:rPr>
        <w:t xml:space="preserve">přístupu </w:t>
      </w:r>
      <w:r w:rsidR="0055279E">
        <w:rPr>
          <w:rFonts w:ascii="Arial" w:hAnsi="Arial" w:cs="Arial"/>
        </w:rPr>
        <w:t xml:space="preserve">k utajované informaci podle zákona </w:t>
      </w:r>
      <w:r w:rsidR="004D2ED1">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 xml:space="preserve">a o bezpečnostní způsobilosti, </w:t>
      </w:r>
      <w:r w:rsidR="00F638CC">
        <w:rPr>
          <w:rFonts w:ascii="Arial" w:hAnsi="Arial" w:cs="Arial"/>
        </w:rPr>
        <w:br/>
      </w:r>
      <w:r w:rsidR="0055279E">
        <w:rPr>
          <w:rFonts w:ascii="Arial" w:hAnsi="Arial" w:cs="Arial"/>
        </w:rPr>
        <w:t>ve znění pozdějších předpisů, na stupeň utajení „</w:t>
      </w:r>
      <w:r w:rsidR="00F22CDC">
        <w:rPr>
          <w:rFonts w:ascii="Arial,Bold" w:hAnsi="Arial,Bold" w:cs="Arial,Bold"/>
          <w:b/>
          <w:bCs/>
        </w:rPr>
        <w:t>Důvěrné</w:t>
      </w:r>
      <w:r w:rsidR="0055279E">
        <w:rPr>
          <w:rFonts w:ascii="Arial" w:hAnsi="Arial" w:cs="Arial"/>
        </w:rPr>
        <w:t>“.</w:t>
      </w:r>
      <w:r w:rsidR="00C70BDB">
        <w:rPr>
          <w:rFonts w:ascii="Arial" w:hAnsi="Arial" w:cs="Arial"/>
        </w:rPr>
        <w:t xml:space="preserve"> </w:t>
      </w:r>
    </w:p>
    <w:p w:rsidR="008D45AB" w:rsidRDefault="008D45AB" w:rsidP="008D45AB">
      <w:pPr>
        <w:spacing w:after="0"/>
        <w:rPr>
          <w:rFonts w:ascii="Arial" w:hAnsi="Arial" w:cs="Arial"/>
        </w:rPr>
      </w:pPr>
    </w:p>
    <w:p w:rsidR="00D82DDB" w:rsidRDefault="00D82DDB" w:rsidP="008D45AB">
      <w:pPr>
        <w:spacing w:after="0"/>
        <w:rPr>
          <w:rFonts w:ascii="Arial" w:hAnsi="Arial" w:cs="Arial"/>
        </w:rPr>
      </w:pPr>
    </w:p>
    <w:p w:rsidR="00D82DDB" w:rsidRDefault="00D82DDB" w:rsidP="008D45AB">
      <w:pPr>
        <w:spacing w:after="0"/>
        <w:rPr>
          <w:rFonts w:ascii="Arial" w:hAnsi="Arial" w:cs="Arial"/>
        </w:rPr>
      </w:pPr>
    </w:p>
    <w:p w:rsidR="00421D23" w:rsidRPr="008D45AB" w:rsidRDefault="00421D23" w:rsidP="008D45AB">
      <w:pPr>
        <w:spacing w:after="0"/>
        <w:rPr>
          <w:rFonts w:ascii="Arial" w:hAnsi="Arial" w:cs="Arial"/>
        </w:rPr>
      </w:pPr>
    </w:p>
    <w:p w:rsidR="00DA3EB5" w:rsidRDefault="002D4294" w:rsidP="008D45AB">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lastRenderedPageBreak/>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CD46D8" w:rsidRPr="004A5A6F" w:rsidRDefault="00CD46D8" w:rsidP="00DA3EB5">
      <w:pPr>
        <w:spacing w:after="0"/>
        <w:jc w:val="both"/>
        <w:rPr>
          <w:rFonts w:ascii="Arial" w:eastAsia="Times New Roman" w:hAnsi="Arial" w:cs="Arial"/>
          <w:lang w:eastAsia="cs-CZ"/>
        </w:rPr>
      </w:pPr>
    </w:p>
    <w:p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rsidR="00A563D6" w:rsidRDefault="00A563D6" w:rsidP="00DA3EB5">
      <w:pPr>
        <w:pStyle w:val="Normlnweb"/>
        <w:spacing w:before="0" w:beforeAutospacing="0" w:after="0" w:afterAutospacing="0" w:line="276" w:lineRule="auto"/>
        <w:jc w:val="both"/>
        <w:rPr>
          <w:rFonts w:ascii="Arial" w:hAnsi="Arial" w:cs="Arial"/>
          <w:sz w:val="22"/>
          <w:szCs w:val="22"/>
        </w:rPr>
      </w:pPr>
    </w:p>
    <w:p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lastRenderedPageBreak/>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B0522A" w:rsidRDefault="00B0522A" w:rsidP="00273BEB">
      <w:pPr>
        <w:pStyle w:val="Normlnweb"/>
        <w:spacing w:before="0" w:beforeAutospacing="0" w:after="0" w:afterAutospacing="0" w:line="276" w:lineRule="auto"/>
        <w:jc w:val="both"/>
        <w:rPr>
          <w:rFonts w:ascii="Arial" w:hAnsi="Arial" w:cs="Arial"/>
          <w:sz w:val="22"/>
          <w:szCs w:val="22"/>
        </w:rPr>
      </w:pPr>
    </w:p>
    <w:p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rsidR="0055279E" w:rsidRDefault="0055279E" w:rsidP="00273BEB">
      <w:pPr>
        <w:pStyle w:val="Normlnweb"/>
        <w:spacing w:before="0" w:beforeAutospacing="0" w:after="0" w:afterAutospacing="0" w:line="276" w:lineRule="auto"/>
        <w:jc w:val="both"/>
        <w:rPr>
          <w:rFonts w:ascii="Arial" w:hAnsi="Arial" w:cs="Arial"/>
          <w:sz w:val="22"/>
          <w:szCs w:val="22"/>
        </w:rPr>
      </w:pPr>
    </w:p>
    <w:p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w:t>
      </w:r>
      <w:r w:rsidR="00F22CDC">
        <w:rPr>
          <w:rFonts w:ascii="Arial" w:hAnsi="Arial" w:cs="Arial"/>
        </w:rPr>
        <w:t>osvědčení</w:t>
      </w:r>
      <w:r w:rsidRPr="0055279E">
        <w:rPr>
          <w:rFonts w:ascii="Arial" w:hAnsi="Arial" w:cs="Arial"/>
        </w:rPr>
        <w:t xml:space="preserve"> podle zákona č. 412/2005 Sb., o ochraně utajovaných informací a o bezpečnostní způsobilosti, ve znění pozdějších předpisů, </w:t>
      </w:r>
      <w:r w:rsidR="00491FFC">
        <w:rPr>
          <w:rFonts w:ascii="Arial" w:hAnsi="Arial" w:cs="Arial"/>
        </w:rPr>
        <w:t xml:space="preserve">alespoň </w:t>
      </w:r>
      <w:r w:rsidRPr="0055279E">
        <w:rPr>
          <w:rFonts w:ascii="Arial" w:hAnsi="Arial" w:cs="Arial"/>
        </w:rPr>
        <w:t>na stupeň utajení „</w:t>
      </w:r>
      <w:r w:rsidR="00F22CDC">
        <w:rPr>
          <w:rFonts w:ascii="Arial" w:hAnsi="Arial" w:cs="Arial"/>
        </w:rPr>
        <w:t>Důvěrné</w:t>
      </w:r>
      <w:r w:rsidRPr="0055279E">
        <w:rPr>
          <w:rFonts w:ascii="Arial" w:hAnsi="Arial" w:cs="Arial"/>
        </w:rPr>
        <w:t xml:space="preserve">“. Splnění tohoto požadavku se dokládá kopií příslušného </w:t>
      </w:r>
      <w:r w:rsidR="00F22CDC">
        <w:rPr>
          <w:rFonts w:ascii="Arial" w:hAnsi="Arial" w:cs="Arial"/>
        </w:rPr>
        <w:t>osvědčení</w:t>
      </w:r>
      <w:r w:rsidRPr="0055279E">
        <w:rPr>
          <w:rFonts w:ascii="Arial" w:hAnsi="Arial" w:cs="Arial"/>
        </w:rPr>
        <w:t xml:space="preserve">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w:t>
      </w:r>
      <w:r w:rsidR="00F22CDC">
        <w:rPr>
          <w:rFonts w:ascii="Arial" w:hAnsi="Arial" w:cs="Arial"/>
        </w:rPr>
        <w:t>osvědčením</w:t>
      </w:r>
      <w:r w:rsidR="00F22CDC" w:rsidRPr="0055279E">
        <w:rPr>
          <w:rFonts w:ascii="Arial" w:hAnsi="Arial" w:cs="Arial"/>
        </w:rPr>
        <w:t xml:space="preserve"> </w:t>
      </w:r>
      <w:r w:rsidRPr="0055279E">
        <w:rPr>
          <w:rFonts w:ascii="Arial" w:hAnsi="Arial" w:cs="Arial"/>
        </w:rPr>
        <w:t>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w:t>
      </w:r>
      <w:r w:rsidR="00F22CDC">
        <w:rPr>
          <w:rFonts w:ascii="Arial" w:hAnsi="Arial" w:cs="Arial"/>
        </w:rPr>
        <w:t>osvědčení</w:t>
      </w:r>
      <w:r w:rsidRPr="0055279E">
        <w:rPr>
          <w:rFonts w:ascii="Arial" w:hAnsi="Arial" w:cs="Arial"/>
        </w:rPr>
        <w:t xml:space="preserve"> před vydáním rozhodnutí o jmenování na služební mí</w:t>
      </w:r>
      <w:r w:rsidR="005E227C">
        <w:rPr>
          <w:rFonts w:ascii="Arial" w:hAnsi="Arial" w:cs="Arial"/>
        </w:rPr>
        <w:t xml:space="preserve">sto. K podání žádosti o vydání </w:t>
      </w:r>
      <w:r w:rsidR="00F22CDC">
        <w:rPr>
          <w:rFonts w:ascii="Arial" w:hAnsi="Arial" w:cs="Arial"/>
        </w:rPr>
        <w:t>osvědčení</w:t>
      </w:r>
      <w:r w:rsidRPr="0055279E">
        <w:rPr>
          <w:rFonts w:ascii="Arial" w:hAnsi="Arial" w:cs="Arial"/>
        </w:rPr>
        <w:t xml:space="preserve">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1373AB">
        <w:trPr>
          <w:trHeight w:val="637"/>
        </w:trPr>
        <w:tc>
          <w:tcPr>
            <w:tcW w:w="9273" w:type="dxa"/>
            <w:shd w:val="clear" w:color="auto" w:fill="auto"/>
          </w:tcPr>
          <w:p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rsidR="008178EB" w:rsidRDefault="008178EB" w:rsidP="00DD5C23">
            <w:pPr>
              <w:spacing w:after="0"/>
              <w:jc w:val="both"/>
              <w:rPr>
                <w:rFonts w:ascii="Arial" w:eastAsia="Times New Roman" w:hAnsi="Arial" w:cs="Arial"/>
                <w:lang w:eastAsia="cs-CZ"/>
              </w:rPr>
            </w:pPr>
          </w:p>
          <w:p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F22CDC">
              <w:rPr>
                <w:rFonts w:ascii="Arial" w:eastAsia="Times New Roman" w:hAnsi="Arial" w:cs="Arial"/>
                <w:lang w:eastAsia="cs-CZ"/>
              </w:rPr>
              <w:t>ístě ve stejném oboru</w:t>
            </w:r>
            <w:r w:rsidR="004723D1">
              <w:rPr>
                <w:rFonts w:ascii="Arial" w:eastAsia="Times New Roman" w:hAnsi="Arial" w:cs="Arial"/>
                <w:lang w:eastAsia="cs-CZ"/>
              </w:rPr>
              <w:t xml:space="preserve"> služby, v jakém</w:t>
            </w:r>
            <w:r w:rsidR="001F7547">
              <w:rPr>
                <w:rFonts w:ascii="Arial" w:eastAsia="Times New Roman" w:hAnsi="Arial" w:cs="Arial"/>
                <w:lang w:eastAsia="cs-CZ"/>
              </w:rPr>
              <w:t xml:space="preserve"> je služební místo představeného, které má být obsazeno</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w:t>
            </w:r>
            <w:r w:rsidR="00853F34">
              <w:rPr>
                <w:rFonts w:ascii="Arial" w:eastAsia="Times New Roman" w:hAnsi="Arial" w:cs="Arial"/>
                <w:lang w:eastAsia="cs-CZ"/>
              </w:rPr>
              <w:lastRenderedPageBreak/>
              <w:t>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w:t>
            </w:r>
            <w:r w:rsidR="00F22CDC">
              <w:rPr>
                <w:rFonts w:ascii="Arial" w:eastAsia="Times New Roman" w:hAnsi="Arial" w:cs="Arial"/>
                <w:lang w:eastAsia="cs-CZ"/>
              </w:rPr>
              <w:t>osvědčení</w:t>
            </w:r>
            <w:r>
              <w:rPr>
                <w:rFonts w:ascii="Arial" w:eastAsia="Times New Roman" w:hAnsi="Arial" w:cs="Arial"/>
                <w:lang w:eastAsia="cs-CZ"/>
              </w:rPr>
              <w:t xml:space="preserve"> podle zákona č. 412/2005 Sb., o ochraně utajovaných informací </w:t>
            </w:r>
            <w:r>
              <w:rPr>
                <w:rFonts w:ascii="Arial" w:eastAsia="Times New Roman" w:hAnsi="Arial" w:cs="Arial"/>
                <w:lang w:eastAsia="cs-CZ"/>
              </w:rPr>
              <w:br/>
              <w:t xml:space="preserve">a o bezpečnostní způsobilosti, ve znění pozdějších předpisů, </w:t>
            </w:r>
            <w:r w:rsidR="00F22CDC">
              <w:rPr>
                <w:rFonts w:ascii="Arial" w:eastAsia="Times New Roman" w:hAnsi="Arial" w:cs="Arial"/>
                <w:lang w:eastAsia="cs-CZ"/>
              </w:rPr>
              <w:t xml:space="preserve">alespoň </w:t>
            </w:r>
            <w:r w:rsidR="005E227C">
              <w:rPr>
                <w:rFonts w:ascii="Arial" w:eastAsia="Times New Roman" w:hAnsi="Arial" w:cs="Arial"/>
                <w:lang w:eastAsia="cs-CZ"/>
              </w:rPr>
              <w:t>na stupeň utajení „</w:t>
            </w:r>
            <w:r w:rsidR="00F22CD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4C713D">
              <w:rPr>
                <w:rFonts w:ascii="Arial" w:eastAsia="Times New Roman" w:hAnsi="Arial" w:cs="Arial"/>
                <w:lang w:eastAsia="cs-CZ"/>
              </w:rPr>
              <w:t xml:space="preserve">maximálním </w:t>
            </w:r>
            <w:proofErr w:type="gramStart"/>
            <w:r w:rsidR="004C713D">
              <w:rPr>
                <w:rFonts w:ascii="Arial" w:eastAsia="Times New Roman" w:hAnsi="Arial" w:cs="Arial"/>
                <w:lang w:eastAsia="cs-CZ"/>
              </w:rPr>
              <w:t>rozsahu 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téma: </w:t>
            </w:r>
            <w:r w:rsidR="002676AE">
              <w:rPr>
                <w:rFonts w:ascii="Arial" w:eastAsia="Times New Roman" w:hAnsi="Arial" w:cs="Arial"/>
                <w:lang w:eastAsia="cs-CZ"/>
              </w:rPr>
              <w:t>„</w:t>
            </w:r>
            <w:r w:rsidR="004068B6" w:rsidRPr="004068B6">
              <w:rPr>
                <w:rFonts w:ascii="Arial" w:eastAsia="Times New Roman" w:hAnsi="Arial" w:cs="Arial"/>
                <w:b/>
                <w:lang w:eastAsia="cs-CZ"/>
              </w:rPr>
              <w:t xml:space="preserve">Další směřování  </w:t>
            </w:r>
          </w:p>
          <w:p w:rsidR="00A81AC7" w:rsidRPr="002453A1" w:rsidRDefault="00F909FB" w:rsidP="002C6D72">
            <w:pPr>
              <w:pStyle w:val="Odstavecseseznamem"/>
              <w:spacing w:after="0"/>
              <w:jc w:val="both"/>
              <w:rPr>
                <w:rFonts w:ascii="Arial" w:hAnsi="Arial" w:cs="Arial"/>
                <w:b/>
              </w:rPr>
            </w:pPr>
            <w:r>
              <w:rPr>
                <w:rFonts w:ascii="Arial" w:hAnsi="Arial" w:cs="Arial"/>
                <w:b/>
              </w:rPr>
              <w:t xml:space="preserve">  </w:t>
            </w:r>
            <w:proofErr w:type="gramStart"/>
            <w:r w:rsidR="00491FFC">
              <w:rPr>
                <w:rFonts w:ascii="Arial" w:hAnsi="Arial" w:cs="Arial"/>
                <w:b/>
              </w:rPr>
              <w:t xml:space="preserve">oddělení </w:t>
            </w:r>
            <w:r w:rsidR="00206617">
              <w:rPr>
                <w:rFonts w:ascii="Arial" w:hAnsi="Arial" w:cs="Arial"/>
                <w:b/>
              </w:rPr>
              <w:t xml:space="preserve">  </w:t>
            </w:r>
            <w:r w:rsidR="00491FFC">
              <w:rPr>
                <w:rFonts w:ascii="Arial" w:hAnsi="Arial" w:cs="Arial"/>
                <w:b/>
              </w:rPr>
              <w:t>pobytu</w:t>
            </w:r>
            <w:proofErr w:type="gramEnd"/>
            <w:r w:rsidR="00491FFC">
              <w:rPr>
                <w:rFonts w:ascii="Arial" w:hAnsi="Arial" w:cs="Arial"/>
                <w:b/>
              </w:rPr>
              <w:t xml:space="preserve"> </w:t>
            </w:r>
            <w:r w:rsidR="00206617">
              <w:rPr>
                <w:rFonts w:ascii="Arial" w:hAnsi="Arial" w:cs="Arial"/>
                <w:b/>
              </w:rPr>
              <w:t xml:space="preserve">  </w:t>
            </w:r>
            <w:r w:rsidR="00491FFC">
              <w:rPr>
                <w:rFonts w:ascii="Arial" w:hAnsi="Arial" w:cs="Arial"/>
                <w:b/>
              </w:rPr>
              <w:t xml:space="preserve">cizinců </w:t>
            </w:r>
            <w:r w:rsidR="00206617">
              <w:rPr>
                <w:rFonts w:ascii="Arial" w:hAnsi="Arial" w:cs="Arial"/>
                <w:b/>
              </w:rPr>
              <w:t xml:space="preserve">  </w:t>
            </w:r>
            <w:r w:rsidR="002C6D72">
              <w:rPr>
                <w:rFonts w:ascii="Arial" w:hAnsi="Arial" w:cs="Arial"/>
                <w:b/>
              </w:rPr>
              <w:t>Karlovarský kraj</w:t>
            </w:r>
            <w:r w:rsidR="005E227C">
              <w:rPr>
                <w:rFonts w:ascii="Arial" w:hAnsi="Arial" w:cs="Arial"/>
                <w:lang w:eastAsia="cs-CZ"/>
              </w:rPr>
              <w:t xml:space="preserve"> </w:t>
            </w:r>
            <w:r w:rsidR="00206617">
              <w:rPr>
                <w:rFonts w:ascii="Arial" w:hAnsi="Arial" w:cs="Arial"/>
                <w:lang w:eastAsia="cs-CZ"/>
              </w:rPr>
              <w:t xml:space="preserve"> </w:t>
            </w:r>
            <w:r w:rsidR="00491FFC">
              <w:rPr>
                <w:rFonts w:ascii="Arial" w:hAnsi="Arial" w:cs="Arial"/>
                <w:b/>
              </w:rPr>
              <w:t>v</w:t>
            </w:r>
            <w:r w:rsidR="00B817B4">
              <w:rPr>
                <w:rFonts w:ascii="Arial" w:hAnsi="Arial" w:cs="Arial"/>
                <w:b/>
              </w:rPr>
              <w:t xml:space="preserve"> </w:t>
            </w:r>
            <w:r w:rsidR="00206617">
              <w:rPr>
                <w:rFonts w:ascii="Arial" w:hAnsi="Arial" w:cs="Arial"/>
                <w:b/>
              </w:rPr>
              <w:t xml:space="preserve">  </w:t>
            </w:r>
            <w:r w:rsidR="000A4CFE">
              <w:rPr>
                <w:rFonts w:ascii="Arial" w:hAnsi="Arial" w:cs="Arial"/>
                <w:b/>
              </w:rPr>
              <w:t xml:space="preserve">odboru </w:t>
            </w:r>
            <w:r w:rsidR="00206617">
              <w:rPr>
                <w:rFonts w:ascii="Arial" w:hAnsi="Arial" w:cs="Arial"/>
                <w:b/>
              </w:rPr>
              <w:t xml:space="preserve"> </w:t>
            </w:r>
            <w:r w:rsidR="000A4CFE">
              <w:rPr>
                <w:rFonts w:ascii="Arial" w:hAnsi="Arial" w:cs="Arial"/>
                <w:b/>
              </w:rPr>
              <w:t xml:space="preserve">azylové </w:t>
            </w:r>
            <w:r w:rsidR="00206617">
              <w:rPr>
                <w:rFonts w:ascii="Arial" w:hAnsi="Arial" w:cs="Arial"/>
                <w:b/>
              </w:rPr>
              <w:t xml:space="preserve"> </w:t>
            </w:r>
            <w:r w:rsidR="002453A1">
              <w:rPr>
                <w:rFonts w:ascii="Arial" w:hAnsi="Arial" w:cs="Arial"/>
                <w:b/>
              </w:rPr>
              <w:br/>
              <w:t xml:space="preserve">  </w:t>
            </w:r>
            <w:r w:rsidR="000A4CFE" w:rsidRPr="002453A1">
              <w:rPr>
                <w:rFonts w:ascii="Arial" w:hAnsi="Arial" w:cs="Arial"/>
                <w:b/>
              </w:rPr>
              <w:t xml:space="preserve">a </w:t>
            </w:r>
            <w:r w:rsidR="00206617" w:rsidRPr="002453A1">
              <w:rPr>
                <w:rFonts w:ascii="Arial" w:hAnsi="Arial" w:cs="Arial"/>
                <w:b/>
              </w:rPr>
              <w:t xml:space="preserve"> </w:t>
            </w:r>
            <w:r w:rsidR="00B817B4" w:rsidRPr="002453A1">
              <w:rPr>
                <w:rFonts w:ascii="Arial" w:hAnsi="Arial" w:cs="Arial"/>
                <w:b/>
              </w:rPr>
              <w:t xml:space="preserve"> </w:t>
            </w:r>
            <w:r w:rsidR="002676AE" w:rsidRPr="002453A1">
              <w:rPr>
                <w:rFonts w:ascii="Arial" w:hAnsi="Arial" w:cs="Arial"/>
                <w:b/>
              </w:rPr>
              <w:t xml:space="preserve"> migrační politiky“.</w:t>
            </w:r>
          </w:p>
        </w:tc>
      </w:tr>
    </w:tbl>
    <w:p w:rsidR="002453A1" w:rsidRDefault="002453A1" w:rsidP="00DD5C23">
      <w:pPr>
        <w:spacing w:before="100" w:beforeAutospacing="1" w:after="100" w:afterAutospacing="1"/>
        <w:jc w:val="both"/>
        <w:rPr>
          <w:rFonts w:ascii="Arial" w:hAnsi="Arial" w:cs="Arial"/>
        </w:rPr>
      </w:pPr>
    </w:p>
    <w:p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2676AE">
        <w:rPr>
          <w:rFonts w:ascii="Arial" w:eastAsia="Times New Roman" w:hAnsi="Arial" w:cs="Arial"/>
          <w:b/>
          <w:lang w:eastAsia="cs-CZ"/>
        </w:rPr>
        <w:t>20</w:t>
      </w:r>
      <w:r w:rsidR="00F971D1">
        <w:rPr>
          <w:rFonts w:ascii="Arial" w:eastAsia="Times New Roman" w:hAnsi="Arial" w:cs="Arial"/>
          <w:b/>
          <w:lang w:eastAsia="cs-CZ"/>
        </w:rPr>
        <w:t xml:space="preserve">. </w:t>
      </w:r>
      <w:r w:rsidR="00206617">
        <w:rPr>
          <w:rFonts w:ascii="Arial" w:eastAsia="Times New Roman" w:hAnsi="Arial" w:cs="Arial"/>
          <w:b/>
          <w:lang w:eastAsia="cs-CZ"/>
        </w:rPr>
        <w:t>července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 xml:space="preserve">vedoucí </w:t>
      </w:r>
      <w:r w:rsidR="004D2ED1">
        <w:rPr>
          <w:rFonts w:ascii="Arial" w:hAnsi="Arial" w:cs="Arial"/>
        </w:rPr>
        <w:t xml:space="preserve">oddělení </w:t>
      </w:r>
      <w:r w:rsidR="00491FFC">
        <w:rPr>
          <w:rFonts w:ascii="Arial" w:hAnsi="Arial" w:cs="Arial"/>
        </w:rPr>
        <w:t>pobytu cizin</w:t>
      </w:r>
      <w:r w:rsidR="00206617">
        <w:rPr>
          <w:rFonts w:ascii="Arial" w:hAnsi="Arial" w:cs="Arial"/>
        </w:rPr>
        <w:t xml:space="preserve">ců </w:t>
      </w:r>
      <w:r w:rsidR="002C6D72">
        <w:rPr>
          <w:rFonts w:ascii="Arial" w:hAnsi="Arial" w:cs="Arial"/>
        </w:rPr>
        <w:t>Karlovarský kraj</w:t>
      </w:r>
      <w:r w:rsidR="00EC3643" w:rsidRPr="000A4CFE">
        <w:rPr>
          <w:rFonts w:ascii="Arial" w:hAnsi="Arial" w:cs="Arial"/>
        </w:rPr>
        <w:t xml:space="preserve"> </w:t>
      </w:r>
      <w:r w:rsidR="000A4CFE" w:rsidRPr="000A4CFE">
        <w:rPr>
          <w:rFonts w:ascii="Arial" w:hAnsi="Arial" w:cs="Arial"/>
        </w:rPr>
        <w:t>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491FFC" w:rsidRDefault="00491FFC" w:rsidP="00DD5C23">
      <w:pPr>
        <w:spacing w:before="100" w:beforeAutospacing="1" w:after="100" w:afterAutospacing="1"/>
        <w:jc w:val="both"/>
        <w:rPr>
          <w:rFonts w:ascii="Arial" w:eastAsia="Times New Roman" w:hAnsi="Arial" w:cs="Arial"/>
          <w:b/>
          <w:lang w:eastAsia="cs-CZ"/>
        </w:rPr>
      </w:pPr>
    </w:p>
    <w:p w:rsidR="00611798" w:rsidRDefault="00611798" w:rsidP="00DD5C23">
      <w:pPr>
        <w:spacing w:before="100" w:beforeAutospacing="1" w:after="100" w:afterAutospacing="1"/>
        <w:jc w:val="both"/>
        <w:rPr>
          <w:rFonts w:ascii="Arial" w:eastAsia="Times New Roman" w:hAnsi="Arial" w:cs="Arial"/>
          <w:b/>
          <w:lang w:eastAsia="cs-CZ"/>
        </w:rPr>
      </w:pPr>
    </w:p>
    <w:p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lastRenderedPageBreak/>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206617">
        <w:rPr>
          <w:rFonts w:ascii="Arial" w:eastAsia="Times New Roman" w:hAnsi="Arial" w:cs="Arial"/>
          <w:lang w:eastAsia="cs-CZ"/>
        </w:rPr>
        <w:t xml:space="preserve"> </w:t>
      </w:r>
      <w:r w:rsidR="00491FFC">
        <w:rPr>
          <w:rFonts w:ascii="Arial" w:eastAsia="Times New Roman" w:hAnsi="Arial" w:cs="Arial"/>
          <w:lang w:eastAsia="cs-CZ"/>
        </w:rPr>
        <w:t>září</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rsidR="00C202CF" w:rsidRPr="0007535D"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Služební působiště</w:t>
      </w:r>
      <w:r w:rsidRPr="0007535D">
        <w:rPr>
          <w:rFonts w:ascii="Arial" w:eastAsia="Times New Roman" w:hAnsi="Arial" w:cs="Arial"/>
          <w:lang w:eastAsia="cs-CZ"/>
        </w:rPr>
        <w:t xml:space="preserve">:                      </w:t>
      </w:r>
      <w:r w:rsidR="00F37216" w:rsidRPr="0007535D">
        <w:rPr>
          <w:rFonts w:ascii="Arial" w:eastAsia="Times New Roman" w:hAnsi="Arial" w:cs="Arial"/>
          <w:lang w:eastAsia="cs-CZ"/>
        </w:rPr>
        <w:t xml:space="preserve">  </w:t>
      </w:r>
      <w:r w:rsidR="003A2E12" w:rsidRPr="0007535D">
        <w:rPr>
          <w:rFonts w:ascii="Arial" w:eastAsia="Times New Roman" w:hAnsi="Arial" w:cs="Arial"/>
          <w:lang w:eastAsia="cs-CZ"/>
        </w:rPr>
        <w:t xml:space="preserve"> </w:t>
      </w:r>
      <w:r w:rsidRPr="0007535D">
        <w:rPr>
          <w:rFonts w:ascii="Arial" w:eastAsia="Times New Roman" w:hAnsi="Arial" w:cs="Arial"/>
          <w:lang w:eastAsia="cs-CZ"/>
        </w:rPr>
        <w:t xml:space="preserve"> </w:t>
      </w:r>
      <w:r w:rsidR="008F341F" w:rsidRPr="0007535D">
        <w:rPr>
          <w:rFonts w:ascii="Arial" w:eastAsia="Times New Roman" w:hAnsi="Arial" w:cs="Arial"/>
          <w:lang w:eastAsia="cs-CZ"/>
        </w:rPr>
        <w:t xml:space="preserve"> </w:t>
      </w:r>
      <w:r w:rsidR="00206617" w:rsidRPr="0007535D">
        <w:rPr>
          <w:rFonts w:ascii="Arial" w:eastAsia="Times New Roman" w:hAnsi="Arial" w:cs="Arial"/>
          <w:lang w:eastAsia="cs-CZ"/>
        </w:rPr>
        <w:t xml:space="preserve"> </w:t>
      </w:r>
      <w:r w:rsidR="002C6D72">
        <w:rPr>
          <w:rFonts w:ascii="Arial" w:eastAsia="Times New Roman" w:hAnsi="Arial" w:cs="Arial"/>
          <w:lang w:eastAsia="cs-CZ"/>
        </w:rPr>
        <w:t>Karlovy Vary</w:t>
      </w:r>
    </w:p>
    <w:p w:rsidR="00436243" w:rsidRDefault="00436243"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DD77F4" w:rsidRDefault="00DD77F4" w:rsidP="00DD5C23">
      <w:pPr>
        <w:spacing w:after="0"/>
        <w:jc w:val="both"/>
        <w:rPr>
          <w:rFonts w:ascii="Arial" w:eastAsia="Times New Roman" w:hAnsi="Arial" w:cs="Arial"/>
          <w:lang w:eastAsia="cs-CZ"/>
        </w:rPr>
      </w:pPr>
    </w:p>
    <w:p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rsidR="00130ADA" w:rsidRDefault="00130ADA" w:rsidP="00DD5C23">
      <w:pPr>
        <w:spacing w:after="0"/>
        <w:jc w:val="both"/>
        <w:rPr>
          <w:rFonts w:ascii="Arial" w:eastAsia="Times New Roman" w:hAnsi="Arial" w:cs="Arial"/>
          <w:lang w:eastAsia="cs-CZ"/>
        </w:rPr>
      </w:pPr>
    </w:p>
    <w:p w:rsidR="001E7FD6" w:rsidRDefault="00DD77F4"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w:t>
      </w:r>
      <w:r w:rsidR="00DD77F4">
        <w:rPr>
          <w:rFonts w:ascii="Arial" w:eastAsia="Times New Roman" w:hAnsi="Arial" w:cs="Arial"/>
          <w:lang w:eastAsia="cs-CZ"/>
        </w:rPr>
        <w:t>7</w:t>
      </w:r>
    </w:p>
    <w:p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w:t>
      </w:r>
      <w:r w:rsidR="00DD77F4">
        <w:rPr>
          <w:rFonts w:ascii="Arial" w:eastAsia="Times New Roman" w:hAnsi="Arial" w:cs="Arial"/>
          <w:lang w:eastAsia="cs-CZ"/>
        </w:rPr>
        <w:t>iroslav</w:t>
      </w:r>
      <w:r w:rsidR="004068B6">
        <w:rPr>
          <w:rFonts w:ascii="Arial" w:eastAsia="Times New Roman" w:hAnsi="Arial" w:cs="Arial"/>
          <w:lang w:eastAsia="cs-CZ"/>
        </w:rPr>
        <w:t>.</w:t>
      </w:r>
      <w:r w:rsidR="00DD77F4">
        <w:rPr>
          <w:rFonts w:ascii="Arial" w:eastAsia="Times New Roman" w:hAnsi="Arial" w:cs="Arial"/>
          <w:lang w:eastAsia="cs-CZ"/>
        </w:rPr>
        <w:t>jenik</w:t>
      </w:r>
      <w:r w:rsidR="004068B6">
        <w:rPr>
          <w:rFonts w:ascii="Arial" w:eastAsia="Times New Roman" w:hAnsi="Arial" w:cs="Arial"/>
          <w:lang w:eastAsia="cs-CZ"/>
        </w:rPr>
        <w:t>@mvcr.cz</w:t>
      </w:r>
    </w:p>
    <w:p w:rsidR="00006F7A" w:rsidRDefault="00006F7A" w:rsidP="00006F7A">
      <w:pPr>
        <w:spacing w:after="0"/>
        <w:jc w:val="both"/>
        <w:rPr>
          <w:rFonts w:ascii="Arial" w:eastAsia="Times New Roman" w:hAnsi="Arial" w:cs="Arial"/>
          <w:lang w:eastAsia="cs-CZ"/>
        </w:rPr>
      </w:pPr>
    </w:p>
    <w:p w:rsidR="001E7FD6" w:rsidRDefault="001E7FD6" w:rsidP="00006F7A">
      <w:pPr>
        <w:spacing w:after="0"/>
        <w:jc w:val="both"/>
        <w:rPr>
          <w:rFonts w:ascii="Arial" w:eastAsia="Times New Roman" w:hAnsi="Arial" w:cs="Arial"/>
          <w:lang w:eastAsia="cs-CZ"/>
        </w:rPr>
      </w:pPr>
    </w:p>
    <w:p w:rsidR="001373AB" w:rsidRPr="005F05E3" w:rsidRDefault="001373AB" w:rsidP="00DD5C23">
      <w:pPr>
        <w:spacing w:after="0"/>
        <w:jc w:val="both"/>
        <w:rPr>
          <w:rFonts w:ascii="Arial" w:eastAsia="Times New Roman" w:hAnsi="Arial" w:cs="Arial"/>
          <w:lang w:eastAsia="cs-CZ"/>
        </w:rPr>
      </w:pPr>
    </w:p>
    <w:p w:rsidR="00DD77F4" w:rsidRDefault="00DD77F4" w:rsidP="00DD5C23">
      <w:pPr>
        <w:spacing w:after="0"/>
        <w:jc w:val="both"/>
        <w:rPr>
          <w:rFonts w:ascii="Arial" w:hAnsi="Arial" w:cs="Arial"/>
        </w:rPr>
      </w:pPr>
    </w:p>
    <w:p w:rsidR="00DD77F4" w:rsidRDefault="00DD77F4" w:rsidP="00DD5C23">
      <w:pPr>
        <w:spacing w:after="0"/>
        <w:jc w:val="both"/>
        <w:rPr>
          <w:rFonts w:ascii="Arial" w:hAnsi="Arial" w:cs="Arial"/>
        </w:rPr>
      </w:pPr>
    </w:p>
    <w:p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D50" w:rsidRDefault="00532D50">
      <w:pPr>
        <w:spacing w:after="0" w:line="240" w:lineRule="auto"/>
      </w:pPr>
      <w:r>
        <w:separator/>
      </w:r>
    </w:p>
  </w:endnote>
  <w:endnote w:type="continuationSeparator" w:id="0">
    <w:p w:rsidR="00532D50" w:rsidRDefault="00532D50">
      <w:pPr>
        <w:spacing w:after="0" w:line="240" w:lineRule="auto"/>
      </w:pPr>
      <w:r>
        <w:continuationSeparator/>
      </w:r>
    </w:p>
  </w:endnote>
  <w:endnote w:type="continuationNotice" w:id="1">
    <w:p w:rsidR="00532D50" w:rsidRDefault="00532D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1873E3" w:rsidRDefault="00C23224">
        <w:pPr>
          <w:pStyle w:val="Zpat"/>
          <w:jc w:val="center"/>
        </w:pPr>
        <w:r>
          <w:fldChar w:fldCharType="begin"/>
        </w:r>
        <w:r>
          <w:instrText>PAGE   \* MERGEFORMAT</w:instrText>
        </w:r>
        <w:r>
          <w:fldChar w:fldCharType="separate"/>
        </w:r>
        <w:r w:rsidR="002450E5">
          <w:rPr>
            <w:noProof/>
          </w:rPr>
          <w:t>5</w:t>
        </w:r>
        <w:r>
          <w:fldChar w:fldCharType="end"/>
        </w:r>
      </w:p>
    </w:sdtContent>
  </w:sdt>
  <w:p w:rsidR="001873E3" w:rsidRDefault="00532D50">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D50" w:rsidRDefault="00532D50">
      <w:pPr>
        <w:spacing w:after="0" w:line="240" w:lineRule="auto"/>
      </w:pPr>
      <w:r>
        <w:separator/>
      </w:r>
    </w:p>
  </w:footnote>
  <w:footnote w:type="continuationSeparator" w:id="0">
    <w:p w:rsidR="00532D50" w:rsidRDefault="00532D50">
      <w:pPr>
        <w:spacing w:after="0" w:line="240" w:lineRule="auto"/>
      </w:pPr>
      <w:r>
        <w:continuationSeparator/>
      </w:r>
    </w:p>
  </w:footnote>
  <w:footnote w:type="continuationNotice" w:id="1">
    <w:p w:rsidR="00532D50" w:rsidRDefault="00532D50">
      <w:pPr>
        <w:spacing w:after="0" w:line="240" w:lineRule="auto"/>
      </w:pPr>
    </w:p>
  </w:footnote>
  <w:footnote w:id="2">
    <w:p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491FFC">
        <w:rPr>
          <w:rFonts w:ascii="Arial" w:hAnsi="Arial" w:cs="Arial"/>
          <w:sz w:val="18"/>
          <w:szCs w:val="18"/>
        </w:rPr>
        <w:t xml:space="preserve"> uvedeným oborem</w:t>
      </w:r>
      <w:r w:rsidR="000622C0" w:rsidRPr="00AD0599">
        <w:rPr>
          <w:rFonts w:ascii="Arial" w:hAnsi="Arial" w:cs="Arial"/>
          <w:sz w:val="18"/>
          <w:szCs w:val="18"/>
        </w:rPr>
        <w:t xml:space="preserve"> </w:t>
      </w:r>
      <w:r w:rsidR="000622C0">
        <w:rPr>
          <w:rFonts w:ascii="Arial" w:hAnsi="Arial" w:cs="Arial"/>
          <w:sz w:val="18"/>
          <w:szCs w:val="18"/>
        </w:rPr>
        <w:t xml:space="preserve">služby </w:t>
      </w:r>
      <w:r w:rsidR="00491FFC">
        <w:rPr>
          <w:rFonts w:ascii="Arial" w:hAnsi="Arial" w:cs="Arial"/>
          <w:sz w:val="18"/>
          <w:szCs w:val="18"/>
        </w:rPr>
        <w:br/>
      </w:r>
      <w:r w:rsidR="000622C0">
        <w:rPr>
          <w:rFonts w:ascii="Arial" w:hAnsi="Arial" w:cs="Arial"/>
          <w:sz w:val="18"/>
          <w:szCs w:val="18"/>
        </w:rPr>
        <w:t>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w:t>
      </w:r>
      <w:r w:rsidR="00491FFC">
        <w:rPr>
          <w:rFonts w:ascii="Arial" w:hAnsi="Arial" w:cs="Arial"/>
          <w:sz w:val="18"/>
          <w:szCs w:val="18"/>
        </w:rPr>
        <w:br/>
      </w:r>
      <w:r w:rsidR="000622C0" w:rsidRPr="00AD0599">
        <w:rPr>
          <w:rFonts w:ascii="Arial" w:hAnsi="Arial" w:cs="Arial"/>
          <w:sz w:val="18"/>
          <w:szCs w:val="18"/>
        </w:rPr>
        <w:t>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w:t>
      </w:r>
      <w:r w:rsidR="00DD77F4">
        <w:rPr>
          <w:rFonts w:ascii="Arial" w:hAnsi="Arial" w:cs="Arial"/>
          <w:sz w:val="18"/>
          <w:szCs w:val="18"/>
        </w:rPr>
        <w:t>/</w:t>
      </w:r>
      <w:proofErr w:type="spellStart"/>
      <w:r w:rsidR="00DD77F4">
        <w:rPr>
          <w:rFonts w:ascii="Arial" w:hAnsi="Arial" w:cs="Arial"/>
          <w:sz w:val="18"/>
          <w:szCs w:val="18"/>
        </w:rPr>
        <w:t>ky</w:t>
      </w:r>
      <w:proofErr w:type="spellEnd"/>
      <w:r w:rsidR="00305373" w:rsidRPr="008D0189">
        <w:rPr>
          <w:rFonts w:ascii="Arial" w:hAnsi="Arial" w:cs="Arial"/>
          <w:sz w:val="18"/>
          <w:szCs w:val="18"/>
        </w:rPr>
        <w:t xml:space="preserve"> prokázáno (originál občanského průkazu nebo jiného průkazu</w:t>
      </w:r>
      <w:r w:rsidR="00CE733E">
        <w:rPr>
          <w:rFonts w:ascii="Arial" w:hAnsi="Arial" w:cs="Arial"/>
          <w:sz w:val="18"/>
          <w:szCs w:val="18"/>
        </w:rPr>
        <w:t>).</w:t>
      </w:r>
    </w:p>
  </w:footnote>
  <w:footnote w:id="5">
    <w:p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66E0"/>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535D"/>
    <w:rsid w:val="00077543"/>
    <w:rsid w:val="0007762F"/>
    <w:rsid w:val="000820F6"/>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0E782A"/>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6E7"/>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06617"/>
    <w:rsid w:val="00213DC8"/>
    <w:rsid w:val="002231EC"/>
    <w:rsid w:val="00225303"/>
    <w:rsid w:val="00226C16"/>
    <w:rsid w:val="00236F79"/>
    <w:rsid w:val="00242D18"/>
    <w:rsid w:val="00243316"/>
    <w:rsid w:val="002450E5"/>
    <w:rsid w:val="002453A1"/>
    <w:rsid w:val="00247598"/>
    <w:rsid w:val="00253DA9"/>
    <w:rsid w:val="00256579"/>
    <w:rsid w:val="00261DA4"/>
    <w:rsid w:val="00264DA8"/>
    <w:rsid w:val="00265019"/>
    <w:rsid w:val="002672C5"/>
    <w:rsid w:val="002676AE"/>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C6D72"/>
    <w:rsid w:val="002D4294"/>
    <w:rsid w:val="002D61BE"/>
    <w:rsid w:val="002E683D"/>
    <w:rsid w:val="002E6F20"/>
    <w:rsid w:val="002E6FFF"/>
    <w:rsid w:val="002F5187"/>
    <w:rsid w:val="002F54E8"/>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4632"/>
    <w:rsid w:val="003C6B5F"/>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59EF"/>
    <w:rsid w:val="00416073"/>
    <w:rsid w:val="00417886"/>
    <w:rsid w:val="00421D23"/>
    <w:rsid w:val="00423A96"/>
    <w:rsid w:val="0042547B"/>
    <w:rsid w:val="00433881"/>
    <w:rsid w:val="00435F1B"/>
    <w:rsid w:val="00436243"/>
    <w:rsid w:val="004413FF"/>
    <w:rsid w:val="0044190A"/>
    <w:rsid w:val="0044301A"/>
    <w:rsid w:val="00444E82"/>
    <w:rsid w:val="00450AE0"/>
    <w:rsid w:val="0045169B"/>
    <w:rsid w:val="00457DF3"/>
    <w:rsid w:val="004640A8"/>
    <w:rsid w:val="004723D1"/>
    <w:rsid w:val="00473BAD"/>
    <w:rsid w:val="0047417E"/>
    <w:rsid w:val="0047434B"/>
    <w:rsid w:val="00480D73"/>
    <w:rsid w:val="00487600"/>
    <w:rsid w:val="004876D3"/>
    <w:rsid w:val="0048791D"/>
    <w:rsid w:val="00490511"/>
    <w:rsid w:val="00491FFC"/>
    <w:rsid w:val="004965A0"/>
    <w:rsid w:val="004A0A7D"/>
    <w:rsid w:val="004A0D1A"/>
    <w:rsid w:val="004A5A6F"/>
    <w:rsid w:val="004B0E42"/>
    <w:rsid w:val="004B3A2C"/>
    <w:rsid w:val="004B3C2A"/>
    <w:rsid w:val="004B4D56"/>
    <w:rsid w:val="004C713D"/>
    <w:rsid w:val="004D2ED1"/>
    <w:rsid w:val="004D75ED"/>
    <w:rsid w:val="004E0DB0"/>
    <w:rsid w:val="004E1292"/>
    <w:rsid w:val="004E728B"/>
    <w:rsid w:val="004F21B3"/>
    <w:rsid w:val="004F514F"/>
    <w:rsid w:val="005012C5"/>
    <w:rsid w:val="00504BF3"/>
    <w:rsid w:val="00505F95"/>
    <w:rsid w:val="005062DA"/>
    <w:rsid w:val="00507856"/>
    <w:rsid w:val="00507B8A"/>
    <w:rsid w:val="00520CF2"/>
    <w:rsid w:val="00521F98"/>
    <w:rsid w:val="005255EB"/>
    <w:rsid w:val="00532BF7"/>
    <w:rsid w:val="00532D50"/>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227C"/>
    <w:rsid w:val="005E433F"/>
    <w:rsid w:val="005E6486"/>
    <w:rsid w:val="005E6945"/>
    <w:rsid w:val="005F05E3"/>
    <w:rsid w:val="005F075D"/>
    <w:rsid w:val="005F6679"/>
    <w:rsid w:val="005F6789"/>
    <w:rsid w:val="0060107C"/>
    <w:rsid w:val="0061057D"/>
    <w:rsid w:val="00611798"/>
    <w:rsid w:val="00615751"/>
    <w:rsid w:val="00620414"/>
    <w:rsid w:val="0062398C"/>
    <w:rsid w:val="006253B1"/>
    <w:rsid w:val="006340D1"/>
    <w:rsid w:val="0063664E"/>
    <w:rsid w:val="00636EB0"/>
    <w:rsid w:val="006401F3"/>
    <w:rsid w:val="006406DD"/>
    <w:rsid w:val="0065000E"/>
    <w:rsid w:val="006512C3"/>
    <w:rsid w:val="00657B6F"/>
    <w:rsid w:val="00660BC0"/>
    <w:rsid w:val="00670936"/>
    <w:rsid w:val="00670C42"/>
    <w:rsid w:val="00671035"/>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26FE"/>
    <w:rsid w:val="00713CCB"/>
    <w:rsid w:val="007168D9"/>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6E8"/>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ADC"/>
    <w:rsid w:val="008B0BC6"/>
    <w:rsid w:val="008C0646"/>
    <w:rsid w:val="008D45AB"/>
    <w:rsid w:val="008D7E1B"/>
    <w:rsid w:val="008E0F9B"/>
    <w:rsid w:val="008E28C0"/>
    <w:rsid w:val="008F341F"/>
    <w:rsid w:val="008F50ED"/>
    <w:rsid w:val="009173CF"/>
    <w:rsid w:val="0092007C"/>
    <w:rsid w:val="00921D26"/>
    <w:rsid w:val="0092533E"/>
    <w:rsid w:val="0092675E"/>
    <w:rsid w:val="009313B2"/>
    <w:rsid w:val="0096457C"/>
    <w:rsid w:val="009679D0"/>
    <w:rsid w:val="009702DD"/>
    <w:rsid w:val="00972E3A"/>
    <w:rsid w:val="00975E6D"/>
    <w:rsid w:val="009802F3"/>
    <w:rsid w:val="00984425"/>
    <w:rsid w:val="00984B03"/>
    <w:rsid w:val="00987D16"/>
    <w:rsid w:val="00993984"/>
    <w:rsid w:val="009A1A81"/>
    <w:rsid w:val="009A60DE"/>
    <w:rsid w:val="009B131F"/>
    <w:rsid w:val="009B177E"/>
    <w:rsid w:val="009B7835"/>
    <w:rsid w:val="009C1622"/>
    <w:rsid w:val="009C29C3"/>
    <w:rsid w:val="009C74EA"/>
    <w:rsid w:val="009C753B"/>
    <w:rsid w:val="009D21DE"/>
    <w:rsid w:val="009D35BF"/>
    <w:rsid w:val="009D41BB"/>
    <w:rsid w:val="009D6895"/>
    <w:rsid w:val="009E1A02"/>
    <w:rsid w:val="009E5E5E"/>
    <w:rsid w:val="009E634B"/>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67C48"/>
    <w:rsid w:val="00A70FB2"/>
    <w:rsid w:val="00A7560C"/>
    <w:rsid w:val="00A775B7"/>
    <w:rsid w:val="00A80764"/>
    <w:rsid w:val="00A81AC7"/>
    <w:rsid w:val="00A83238"/>
    <w:rsid w:val="00A8516F"/>
    <w:rsid w:val="00A9162E"/>
    <w:rsid w:val="00AA0516"/>
    <w:rsid w:val="00AA1AC2"/>
    <w:rsid w:val="00AA1CA6"/>
    <w:rsid w:val="00AA5ED9"/>
    <w:rsid w:val="00AA7AF1"/>
    <w:rsid w:val="00AB4C17"/>
    <w:rsid w:val="00AB6CE9"/>
    <w:rsid w:val="00AB7C2D"/>
    <w:rsid w:val="00AC09AE"/>
    <w:rsid w:val="00AC47E6"/>
    <w:rsid w:val="00AC73E5"/>
    <w:rsid w:val="00AD49D1"/>
    <w:rsid w:val="00AD5A25"/>
    <w:rsid w:val="00AE0396"/>
    <w:rsid w:val="00AE1CEC"/>
    <w:rsid w:val="00AE4779"/>
    <w:rsid w:val="00AF01CC"/>
    <w:rsid w:val="00AF2E22"/>
    <w:rsid w:val="00AF3111"/>
    <w:rsid w:val="00AF48F5"/>
    <w:rsid w:val="00AF50CC"/>
    <w:rsid w:val="00B01B55"/>
    <w:rsid w:val="00B0522A"/>
    <w:rsid w:val="00B14062"/>
    <w:rsid w:val="00B1614C"/>
    <w:rsid w:val="00B227B2"/>
    <w:rsid w:val="00B23FC8"/>
    <w:rsid w:val="00B2453D"/>
    <w:rsid w:val="00B403C1"/>
    <w:rsid w:val="00B40F0C"/>
    <w:rsid w:val="00B50D72"/>
    <w:rsid w:val="00B52D20"/>
    <w:rsid w:val="00B56F4F"/>
    <w:rsid w:val="00B74C97"/>
    <w:rsid w:val="00B80390"/>
    <w:rsid w:val="00B817B4"/>
    <w:rsid w:val="00B83692"/>
    <w:rsid w:val="00B95BCA"/>
    <w:rsid w:val="00B9607F"/>
    <w:rsid w:val="00B96A4B"/>
    <w:rsid w:val="00B97A86"/>
    <w:rsid w:val="00BA00C5"/>
    <w:rsid w:val="00BA21D8"/>
    <w:rsid w:val="00BA2E6E"/>
    <w:rsid w:val="00BC461F"/>
    <w:rsid w:val="00BC4983"/>
    <w:rsid w:val="00BC49FC"/>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4A61"/>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58FC"/>
    <w:rsid w:val="00D16B5E"/>
    <w:rsid w:val="00D2202E"/>
    <w:rsid w:val="00D26567"/>
    <w:rsid w:val="00D3029B"/>
    <w:rsid w:val="00D31D5F"/>
    <w:rsid w:val="00D409EE"/>
    <w:rsid w:val="00D44379"/>
    <w:rsid w:val="00D60FAD"/>
    <w:rsid w:val="00D70ABF"/>
    <w:rsid w:val="00D722B9"/>
    <w:rsid w:val="00D82DDB"/>
    <w:rsid w:val="00D90D46"/>
    <w:rsid w:val="00D92E6C"/>
    <w:rsid w:val="00D94AA0"/>
    <w:rsid w:val="00D95C4F"/>
    <w:rsid w:val="00D96DB3"/>
    <w:rsid w:val="00D97232"/>
    <w:rsid w:val="00DA0EE7"/>
    <w:rsid w:val="00DA3DFA"/>
    <w:rsid w:val="00DA3EB5"/>
    <w:rsid w:val="00DB11E9"/>
    <w:rsid w:val="00DB216B"/>
    <w:rsid w:val="00DB4417"/>
    <w:rsid w:val="00DB536E"/>
    <w:rsid w:val="00DC0D66"/>
    <w:rsid w:val="00DC0DD7"/>
    <w:rsid w:val="00DD5C23"/>
    <w:rsid w:val="00DD77F4"/>
    <w:rsid w:val="00DE2718"/>
    <w:rsid w:val="00DE3854"/>
    <w:rsid w:val="00DE6265"/>
    <w:rsid w:val="00DE6C6D"/>
    <w:rsid w:val="00DF672F"/>
    <w:rsid w:val="00E00666"/>
    <w:rsid w:val="00E030D6"/>
    <w:rsid w:val="00E06DF2"/>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715A"/>
    <w:rsid w:val="00EB3837"/>
    <w:rsid w:val="00EB549F"/>
    <w:rsid w:val="00EB66FC"/>
    <w:rsid w:val="00EC3643"/>
    <w:rsid w:val="00EC5FD3"/>
    <w:rsid w:val="00ED5F48"/>
    <w:rsid w:val="00EE47EE"/>
    <w:rsid w:val="00EE56FD"/>
    <w:rsid w:val="00EE753C"/>
    <w:rsid w:val="00EF17FB"/>
    <w:rsid w:val="00EF543D"/>
    <w:rsid w:val="00EF5ED6"/>
    <w:rsid w:val="00F01AEB"/>
    <w:rsid w:val="00F12B7C"/>
    <w:rsid w:val="00F14254"/>
    <w:rsid w:val="00F142F7"/>
    <w:rsid w:val="00F22CDC"/>
    <w:rsid w:val="00F349D6"/>
    <w:rsid w:val="00F37216"/>
    <w:rsid w:val="00F40419"/>
    <w:rsid w:val="00F40C49"/>
    <w:rsid w:val="00F421C8"/>
    <w:rsid w:val="00F433EB"/>
    <w:rsid w:val="00F43778"/>
    <w:rsid w:val="00F462F4"/>
    <w:rsid w:val="00F47F94"/>
    <w:rsid w:val="00F51D08"/>
    <w:rsid w:val="00F62F8F"/>
    <w:rsid w:val="00F638CC"/>
    <w:rsid w:val="00F66D90"/>
    <w:rsid w:val="00F72467"/>
    <w:rsid w:val="00F73818"/>
    <w:rsid w:val="00F86270"/>
    <w:rsid w:val="00F873C7"/>
    <w:rsid w:val="00F909FB"/>
    <w:rsid w:val="00F94C28"/>
    <w:rsid w:val="00F971D1"/>
    <w:rsid w:val="00FA1A6A"/>
    <w:rsid w:val="00FA4DF8"/>
    <w:rsid w:val="00FA7C3E"/>
    <w:rsid w:val="00FB018D"/>
    <w:rsid w:val="00FC50D9"/>
    <w:rsid w:val="00FC5C12"/>
    <w:rsid w:val="00FC7590"/>
    <w:rsid w:val="00FC75C0"/>
    <w:rsid w:val="00FC7CAB"/>
    <w:rsid w:val="00FD0406"/>
    <w:rsid w:val="00FE02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99437344">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44F4CB-9E08-4538-BE37-BF4507355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1368</Words>
  <Characters>8072</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cp:revision>
  <cp:lastPrinted>2016-06-22T08:33:00Z</cp:lastPrinted>
  <dcterms:created xsi:type="dcterms:W3CDTF">2016-06-22T08:12:00Z</dcterms:created>
  <dcterms:modified xsi:type="dcterms:W3CDTF">2016-06-22T08:33:00Z</dcterms:modified>
</cp:coreProperties>
</file>