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5432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741EF6">
        <w:rPr>
          <w:rFonts w:ascii="Arial" w:hAnsi="Arial" w:cs="Arial"/>
          <w:b/>
          <w:sz w:val="24"/>
          <w:szCs w:val="24"/>
        </w:rPr>
        <w:t>Královéhradecký</w:t>
      </w:r>
      <w:r w:rsidR="000A05C9">
        <w:rPr>
          <w:rFonts w:ascii="Arial" w:hAnsi="Arial" w:cs="Arial"/>
          <w:b/>
          <w:sz w:val="24"/>
          <w:szCs w:val="24"/>
        </w:rPr>
        <w:t xml:space="preserve">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54322">
        <w:rPr>
          <w:rFonts w:ascii="Arial" w:hAnsi="Arial" w:cs="Arial"/>
        </w:rPr>
        <w:t>88468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B483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B483F">
        <w:rPr>
          <w:rFonts w:ascii="Arial" w:hAnsi="Arial" w:cs="Arial"/>
        </w:rPr>
        <w:t>1. července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654322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41EF6" w:rsidRPr="00741EF6">
        <w:rPr>
          <w:rFonts w:ascii="Arial" w:hAnsi="Arial" w:cs="Arial"/>
          <w:b/>
          <w:color w:val="000000" w:themeColor="text1"/>
        </w:rPr>
        <w:t>Královéhradecký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4322">
        <w:rPr>
          <w:rFonts w:ascii="Arial" w:hAnsi="Arial" w:cs="Arial"/>
          <w:b/>
          <w:color w:val="000000" w:themeColor="text1"/>
        </w:rPr>
        <w:t>30361818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B483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41EF6">
        <w:rPr>
          <w:rFonts w:ascii="Arial" w:hAnsi="Arial" w:cs="Arial"/>
          <w:b/>
          <w:color w:val="000000" w:themeColor="text1"/>
        </w:rPr>
        <w:t>Hradec králové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A05C9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54322" w:rsidRPr="00654322">
        <w:rPr>
          <w:rFonts w:ascii="Arial" w:hAnsi="Arial" w:cs="Arial"/>
          <w:b/>
          <w:color w:val="000000" w:themeColor="text1"/>
        </w:rPr>
        <w:t>9</w:t>
      </w:r>
      <w:r w:rsidR="00FC4AE2" w:rsidRPr="006543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543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4322">
        <w:rPr>
          <w:rFonts w:ascii="Arial" w:hAnsi="Arial" w:cs="Arial"/>
          <w:color w:val="000000" w:themeColor="text1"/>
        </w:rPr>
        <w:t xml:space="preserve">administrativní činnost v rámci pobytové agendy dle </w:t>
      </w:r>
      <w:r w:rsidR="00400EC8" w:rsidRPr="00400EC8">
        <w:rPr>
          <w:rFonts w:ascii="Arial" w:hAnsi="Arial" w:cs="Arial"/>
          <w:color w:val="000000" w:themeColor="text1"/>
        </w:rPr>
        <w:t>zákona č. 326/1999 Sb., o pobytu cizinců na území České republi</w:t>
      </w:r>
      <w:r w:rsidR="00741EF6">
        <w:rPr>
          <w:rFonts w:ascii="Arial" w:hAnsi="Arial" w:cs="Arial"/>
          <w:color w:val="000000" w:themeColor="text1"/>
        </w:rPr>
        <w:t>ky, ve znění pozdějších předpisů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654322" w:rsidRPr="00654322">
        <w:rPr>
          <w:rFonts w:ascii="Arial" w:hAnsi="Arial" w:cs="Arial"/>
          <w:color w:val="000000" w:themeColor="text1"/>
        </w:rPr>
        <w:t xml:space="preserve">Součástí ústních pohovorů bude písemný test zaměřený na základní orientaci v zákoně č. 326/1999 Sb., o pobytu cizinců; v zákoně </w:t>
      </w:r>
      <w:r w:rsidR="00654322">
        <w:rPr>
          <w:rFonts w:ascii="Arial" w:hAnsi="Arial" w:cs="Arial"/>
          <w:color w:val="000000" w:themeColor="text1"/>
        </w:rPr>
        <w:br/>
      </w:r>
      <w:r w:rsidR="00654322" w:rsidRPr="00654322">
        <w:rPr>
          <w:rFonts w:ascii="Arial" w:hAnsi="Arial" w:cs="Arial"/>
          <w:color w:val="000000" w:themeColor="text1"/>
        </w:rPr>
        <w:t xml:space="preserve">č. 500/2004 Sb., správní řád a ze základních informací o </w:t>
      </w:r>
      <w:r w:rsidR="00654322">
        <w:rPr>
          <w:rFonts w:ascii="Arial" w:hAnsi="Arial" w:cs="Arial"/>
          <w:color w:val="000000" w:themeColor="text1"/>
        </w:rPr>
        <w:t xml:space="preserve">Evropské unii a České republice.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65432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741EF6">
        <w:rPr>
          <w:rFonts w:ascii="Arial" w:hAnsi="Arial" w:cs="Arial"/>
          <w:color w:val="000000" w:themeColor="text1"/>
        </w:rPr>
        <w:t>je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741EF6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BB483F">
        <w:rPr>
          <w:rFonts w:ascii="Arial" w:hAnsi="Arial" w:cs="Arial"/>
          <w:b/>
        </w:rPr>
        <w:t>11</w:t>
      </w:r>
      <w:r w:rsidR="00741EF6">
        <w:rPr>
          <w:rFonts w:ascii="Arial" w:hAnsi="Arial" w:cs="Arial"/>
          <w:b/>
        </w:rPr>
        <w:t>.</w:t>
      </w:r>
      <w:r w:rsidR="000A05C9">
        <w:rPr>
          <w:rFonts w:ascii="Arial" w:hAnsi="Arial" w:cs="Arial"/>
          <w:b/>
        </w:rPr>
        <w:t xml:space="preserve"> 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41EF6" w:rsidRPr="00741EF6">
        <w:rPr>
          <w:rFonts w:ascii="Arial" w:hAnsi="Arial" w:cs="Arial"/>
          <w:b/>
          <w:color w:val="000000" w:themeColor="text1"/>
        </w:rPr>
        <w:t>Královéhradecký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654322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41EF6">
        <w:rPr>
          <w:rFonts w:ascii="Arial" w:hAnsi="Arial" w:cs="Arial"/>
          <w:b/>
          <w:color w:val="000000" w:themeColor="text1"/>
        </w:rPr>
        <w:t>30361</w:t>
      </w:r>
      <w:r w:rsidR="00654322">
        <w:rPr>
          <w:rFonts w:ascii="Arial" w:hAnsi="Arial" w:cs="Arial"/>
          <w:b/>
          <w:color w:val="000000" w:themeColor="text1"/>
        </w:rPr>
        <w:t>818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A05C9">
        <w:rPr>
          <w:rFonts w:ascii="Arial" w:hAnsi="Arial" w:cs="Arial"/>
          <w:b/>
          <w:color w:val="000000" w:themeColor="text1"/>
        </w:rPr>
        <w:t>8</w:t>
      </w:r>
      <w:r w:rsidR="00741EF6">
        <w:rPr>
          <w:rFonts w:ascii="Arial" w:hAnsi="Arial" w:cs="Arial"/>
          <w:b/>
          <w:color w:val="000000" w:themeColor="text1"/>
        </w:rPr>
        <w:t>846</w:t>
      </w:r>
      <w:r w:rsidR="00654322">
        <w:rPr>
          <w:rFonts w:ascii="Arial" w:hAnsi="Arial" w:cs="Arial"/>
          <w:b/>
          <w:color w:val="000000" w:themeColor="text1"/>
        </w:rPr>
        <w:t>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54322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479C9" w:rsidRDefault="000479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479C9" w:rsidRDefault="000479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479C9" w:rsidRDefault="000479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479C9" w:rsidRDefault="000479C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41EF6" w:rsidRDefault="00741EF6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AEA" w:rsidRDefault="00CA6AEA" w:rsidP="00276ED4">
      <w:pPr>
        <w:spacing w:after="0" w:line="240" w:lineRule="auto"/>
      </w:pPr>
      <w:r>
        <w:separator/>
      </w:r>
    </w:p>
  </w:endnote>
  <w:endnote w:type="continuationSeparator" w:id="0">
    <w:p w:rsidR="00CA6AEA" w:rsidRDefault="00CA6A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79C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AEA" w:rsidRDefault="00CA6AEA" w:rsidP="00276ED4">
      <w:pPr>
        <w:spacing w:after="0" w:line="240" w:lineRule="auto"/>
      </w:pPr>
      <w:r>
        <w:separator/>
      </w:r>
    </w:p>
  </w:footnote>
  <w:footnote w:type="continuationSeparator" w:id="0">
    <w:p w:rsidR="00CA6AEA" w:rsidRDefault="00CA6A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479C9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54322"/>
    <w:rsid w:val="006B1532"/>
    <w:rsid w:val="006C0897"/>
    <w:rsid w:val="006C7AEF"/>
    <w:rsid w:val="006D0359"/>
    <w:rsid w:val="006F282E"/>
    <w:rsid w:val="006F535A"/>
    <w:rsid w:val="007038E7"/>
    <w:rsid w:val="00704EFE"/>
    <w:rsid w:val="007052AF"/>
    <w:rsid w:val="0070778B"/>
    <w:rsid w:val="0071306A"/>
    <w:rsid w:val="00726ACB"/>
    <w:rsid w:val="0073632F"/>
    <w:rsid w:val="00741C82"/>
    <w:rsid w:val="00741EF6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83F"/>
    <w:rsid w:val="00BE0997"/>
    <w:rsid w:val="00BE477C"/>
    <w:rsid w:val="00BE5520"/>
    <w:rsid w:val="00BE5C44"/>
    <w:rsid w:val="00C0487A"/>
    <w:rsid w:val="00C11E99"/>
    <w:rsid w:val="00C17B00"/>
    <w:rsid w:val="00C2028E"/>
    <w:rsid w:val="00C31A8E"/>
    <w:rsid w:val="00C57A25"/>
    <w:rsid w:val="00C63E1F"/>
    <w:rsid w:val="00C75DF2"/>
    <w:rsid w:val="00C8078F"/>
    <w:rsid w:val="00C91D1D"/>
    <w:rsid w:val="00CA3E14"/>
    <w:rsid w:val="00CA6AEA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A85B4-D049-4567-A863-C181F628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1042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86</cp:revision>
  <cp:lastPrinted>2018-07-31T04:43:00Z</cp:lastPrinted>
  <dcterms:created xsi:type="dcterms:W3CDTF">2017-07-10T12:08:00Z</dcterms:created>
  <dcterms:modified xsi:type="dcterms:W3CDTF">2019-06-25T12:51:00Z</dcterms:modified>
</cp:coreProperties>
</file>