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v oddělení </w:t>
      </w:r>
      <w:r w:rsidR="0072522B">
        <w:rPr>
          <w:rFonts w:ascii="Arial" w:hAnsi="Arial" w:cs="Arial"/>
          <w:b/>
          <w:color w:val="000000" w:themeColor="text1"/>
          <w:sz w:val="24"/>
          <w:szCs w:val="24"/>
        </w:rPr>
        <w:t>rozvoje veřejné správy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953A0F">
        <w:rPr>
          <w:rFonts w:ascii="Arial" w:hAnsi="Arial" w:cs="Arial"/>
          <w:color w:val="000000" w:themeColor="text1"/>
        </w:rPr>
        <w:t>8</w:t>
      </w:r>
      <w:r w:rsidR="0072522B">
        <w:rPr>
          <w:rFonts w:ascii="Arial" w:hAnsi="Arial" w:cs="Arial"/>
          <w:color w:val="000000" w:themeColor="text1"/>
        </w:rPr>
        <w:t>464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2522B">
        <w:rPr>
          <w:rFonts w:ascii="Arial" w:hAnsi="Arial" w:cs="Arial"/>
          <w:color w:val="000000" w:themeColor="text1"/>
        </w:rPr>
        <w:t>31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2522B" w:rsidRPr="0072522B">
        <w:rPr>
          <w:rFonts w:ascii="Arial" w:hAnsi="Arial" w:cs="Arial"/>
          <w:b/>
          <w:color w:val="000000" w:themeColor="text1"/>
        </w:rPr>
        <w:t>rozvoje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2522B">
        <w:rPr>
          <w:rFonts w:ascii="Arial" w:hAnsi="Arial" w:cs="Arial"/>
          <w:b/>
          <w:color w:val="000000" w:themeColor="text1"/>
        </w:rPr>
        <w:t>30350118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72522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3A4954" w:rsidRDefault="00A0294A" w:rsidP="00535012">
      <w:pPr>
        <w:spacing w:after="12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3A4954">
        <w:rPr>
          <w:rFonts w:ascii="Arial" w:hAnsi="Arial" w:cs="Arial"/>
          <w:b/>
        </w:rPr>
        <w:t>určitou</w:t>
      </w:r>
      <w:r w:rsidR="003A4954">
        <w:rPr>
          <w:rFonts w:ascii="Arial" w:hAnsi="Arial" w:cs="Arial"/>
          <w:b/>
        </w:rPr>
        <w:t xml:space="preserve">, a to </w:t>
      </w:r>
      <w:r w:rsidR="003A4954" w:rsidRPr="003A4954">
        <w:rPr>
          <w:rFonts w:ascii="Arial" w:hAnsi="Arial" w:cs="Arial"/>
          <w:b/>
        </w:rPr>
        <w:t>do 31. prosince 2020, po dobu projektu „Implementační jednotka Strategického rámce rozvoje veřejné správy ČR pro období 2014 – 2020</w:t>
      </w:r>
      <w:r w:rsidR="003A4954">
        <w:rPr>
          <w:rFonts w:ascii="Arial" w:hAnsi="Arial" w:cs="Arial"/>
          <w:b/>
        </w:rPr>
        <w:t>“</w:t>
      </w:r>
      <w:r w:rsidR="003A4954" w:rsidRPr="003A4954">
        <w:rPr>
          <w:rFonts w:ascii="Arial" w:hAnsi="Arial" w:cs="Arial"/>
          <w:b/>
        </w:rPr>
        <w:t xml:space="preserve">. </w:t>
      </w:r>
      <w:r w:rsidR="00292C0A" w:rsidRPr="003A4954">
        <w:rPr>
          <w:rFonts w:ascii="Arial" w:hAnsi="Arial" w:cs="Arial"/>
          <w:b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D6BF3" w:rsidRPr="00ED6BF3">
        <w:rPr>
          <w:rFonts w:ascii="Arial" w:hAnsi="Arial" w:cs="Arial"/>
          <w:b/>
          <w:color w:val="000000" w:themeColor="text1"/>
        </w:rPr>
        <w:t xml:space="preserve">říjen - </w:t>
      </w:r>
      <w:r w:rsidR="007F0CF3" w:rsidRPr="00ED6BF3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2522B">
        <w:rPr>
          <w:rFonts w:ascii="Arial" w:hAnsi="Arial" w:cs="Arial"/>
          <w:color w:val="000000" w:themeColor="text1"/>
        </w:rPr>
        <w:t>p</w:t>
      </w:r>
      <w:r w:rsidR="0072522B" w:rsidRPr="0072522B">
        <w:rPr>
          <w:rFonts w:ascii="Arial" w:hAnsi="Arial" w:cs="Arial"/>
          <w:color w:val="000000" w:themeColor="text1"/>
        </w:rPr>
        <w:t>ůsobení v projektovém týmu na pozici</w:t>
      </w:r>
      <w:r w:rsidR="00BC71FA">
        <w:rPr>
          <w:rFonts w:ascii="Arial" w:hAnsi="Arial" w:cs="Arial"/>
          <w:color w:val="000000" w:themeColor="text1"/>
        </w:rPr>
        <w:t>; s</w:t>
      </w:r>
      <w:r w:rsidR="0072522B" w:rsidRPr="0072522B">
        <w:rPr>
          <w:rFonts w:ascii="Arial" w:hAnsi="Arial" w:cs="Arial"/>
          <w:color w:val="000000" w:themeColor="text1"/>
        </w:rPr>
        <w:t>pecialista/</w:t>
      </w:r>
      <w:proofErr w:type="spellStart"/>
      <w:r w:rsidR="0072522B" w:rsidRPr="0072522B">
        <w:rPr>
          <w:rFonts w:ascii="Arial" w:hAnsi="Arial" w:cs="Arial"/>
          <w:color w:val="000000" w:themeColor="text1"/>
        </w:rPr>
        <w:t>ka</w:t>
      </w:r>
      <w:proofErr w:type="spellEnd"/>
      <w:r w:rsidR="0072522B" w:rsidRPr="0072522B">
        <w:rPr>
          <w:rFonts w:ascii="Arial" w:hAnsi="Arial" w:cs="Arial"/>
          <w:color w:val="000000" w:themeColor="text1"/>
        </w:rPr>
        <w:t xml:space="preserve"> na systém financování výkonu státní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 xml:space="preserve">správy, zodpovědnost </w:t>
      </w:r>
      <w:r w:rsidR="00BC71FA">
        <w:rPr>
          <w:rFonts w:ascii="Arial" w:hAnsi="Arial" w:cs="Arial"/>
          <w:color w:val="000000" w:themeColor="text1"/>
        </w:rPr>
        <w:br/>
      </w:r>
      <w:r w:rsidR="0072522B" w:rsidRPr="0072522B">
        <w:rPr>
          <w:rFonts w:ascii="Arial" w:hAnsi="Arial" w:cs="Arial"/>
          <w:color w:val="000000" w:themeColor="text1"/>
        </w:rPr>
        <w:t>za gesci financování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>přeneseného výkonu státní správy, analytickou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>činnost v oblasti financování samospráv, zpracování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>podkladů a odpovědí na dotazy v uvedené oblasti,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>podílení se na tvorbě nové metodiky financování,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>zpracování podkladů pro tvorbu státního rozpočtu,</w:t>
      </w:r>
      <w:r w:rsidR="00BC71FA">
        <w:rPr>
          <w:rFonts w:ascii="Arial" w:hAnsi="Arial" w:cs="Arial"/>
          <w:color w:val="000000" w:themeColor="text1"/>
        </w:rPr>
        <w:t xml:space="preserve"> </w:t>
      </w:r>
      <w:r w:rsidR="0072522B" w:rsidRPr="0072522B">
        <w:rPr>
          <w:rFonts w:ascii="Arial" w:hAnsi="Arial" w:cs="Arial"/>
          <w:color w:val="000000" w:themeColor="text1"/>
        </w:rPr>
        <w:t>komunikaci se zapojenými subjekty</w:t>
      </w:r>
      <w:r w:rsidR="006C404C">
        <w:rPr>
          <w:rFonts w:ascii="Arial" w:hAnsi="Arial" w:cs="Arial"/>
          <w:color w:val="000000" w:themeColor="text1"/>
        </w:rPr>
        <w:t xml:space="preserve">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6C404C">
        <w:rPr>
          <w:rFonts w:ascii="Arial" w:hAnsi="Arial" w:cs="Arial"/>
          <w:color w:val="000000" w:themeColor="text1"/>
        </w:rPr>
        <w:t xml:space="preserve"> zkušenosti s přípravou analytických podkladů ve veřejné správě, zkušenosti s financováním samospráv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 xml:space="preserve">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2522B">
        <w:rPr>
          <w:rFonts w:ascii="Arial" w:hAnsi="Arial" w:cs="Arial"/>
          <w:b/>
          <w:color w:val="000000" w:themeColor="text1"/>
        </w:rPr>
        <w:t>20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2522B" w:rsidRPr="0072522B">
        <w:rPr>
          <w:rFonts w:ascii="Arial" w:hAnsi="Arial" w:cs="Arial"/>
          <w:b/>
          <w:color w:val="000000" w:themeColor="text1"/>
        </w:rPr>
        <w:t>rozvoje veřejné správy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  <w:r w:rsidR="006C404C">
        <w:rPr>
          <w:rFonts w:ascii="Arial" w:hAnsi="Arial" w:cs="Arial"/>
          <w:b/>
          <w:color w:val="000000" w:themeColor="text1"/>
        </w:rPr>
        <w:t>strategického rozvoje a koordinace veřejné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C404C">
        <w:rPr>
          <w:rFonts w:ascii="Arial" w:hAnsi="Arial" w:cs="Arial"/>
          <w:b/>
          <w:color w:val="000000" w:themeColor="text1"/>
        </w:rPr>
        <w:t>30350118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953A0F">
        <w:rPr>
          <w:rFonts w:ascii="Arial" w:hAnsi="Arial" w:cs="Arial"/>
          <w:b/>
          <w:color w:val="000000" w:themeColor="text1"/>
        </w:rPr>
        <w:t>84</w:t>
      </w:r>
      <w:r w:rsidR="001817F8">
        <w:rPr>
          <w:rFonts w:ascii="Arial" w:hAnsi="Arial" w:cs="Arial"/>
          <w:b/>
          <w:color w:val="000000" w:themeColor="text1"/>
        </w:rPr>
        <w:t>64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6C404C">
        <w:rPr>
          <w:rFonts w:ascii="Arial" w:hAnsi="Arial" w:cs="Arial"/>
          <w:color w:val="000000" w:themeColor="text1"/>
        </w:rPr>
        <w:t xml:space="preserve"> - esej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6C404C">
        <w:rPr>
          <w:rFonts w:ascii="Arial" w:hAnsi="Arial" w:cs="Arial"/>
          <w:color w:val="000000" w:themeColor="text1"/>
        </w:rPr>
        <w:t>Možnosti řešení financování přenesené působnosti obcí</w:t>
      </w:r>
      <w:r w:rsidRPr="00033C70">
        <w:rPr>
          <w:rFonts w:ascii="Arial" w:hAnsi="Arial" w:cs="Arial"/>
          <w:color w:val="000000" w:themeColor="text1"/>
        </w:rPr>
        <w:t xml:space="preserve">“, </w:t>
      </w:r>
      <w:r w:rsidR="006C404C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3A4954" w:rsidRDefault="003A4954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D11AFF" w:rsidRPr="00033C70" w:rsidRDefault="003A495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bookmarkStart w:id="0" w:name="_GoBack"/>
      <w:bookmarkEnd w:id="0"/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7AD" w:rsidRDefault="00B607AD" w:rsidP="00276ED4">
      <w:pPr>
        <w:spacing w:after="0" w:line="240" w:lineRule="auto"/>
      </w:pPr>
      <w:r>
        <w:separator/>
      </w:r>
    </w:p>
  </w:endnote>
  <w:endnote w:type="continuationSeparator" w:id="0">
    <w:p w:rsidR="00B607AD" w:rsidRDefault="00B607A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495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7AD" w:rsidRDefault="00B607AD" w:rsidP="00276ED4">
      <w:pPr>
        <w:spacing w:after="0" w:line="240" w:lineRule="auto"/>
      </w:pPr>
      <w:r>
        <w:separator/>
      </w:r>
    </w:p>
  </w:footnote>
  <w:footnote w:type="continuationSeparator" w:id="0">
    <w:p w:rsidR="00B607AD" w:rsidRDefault="00B607A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7F8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A4954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404C"/>
    <w:rsid w:val="006C7AEF"/>
    <w:rsid w:val="006D0359"/>
    <w:rsid w:val="006F282E"/>
    <w:rsid w:val="00704EFE"/>
    <w:rsid w:val="0070778B"/>
    <w:rsid w:val="0071306A"/>
    <w:rsid w:val="0072522B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53A0F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07AD"/>
    <w:rsid w:val="00B63A65"/>
    <w:rsid w:val="00B74273"/>
    <w:rsid w:val="00B95806"/>
    <w:rsid w:val="00BC71FA"/>
    <w:rsid w:val="00BE0997"/>
    <w:rsid w:val="00C0487A"/>
    <w:rsid w:val="00C10834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A1D30"/>
    <w:rsid w:val="00DC393E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A2F46-3AEE-4E4E-9ED8-2965A751C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869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2017-07-25T15:35:00Z</cp:lastPrinted>
  <dcterms:created xsi:type="dcterms:W3CDTF">2017-07-12T04:53:00Z</dcterms:created>
  <dcterms:modified xsi:type="dcterms:W3CDTF">2017-07-27T10:18:00Z</dcterms:modified>
</cp:coreProperties>
</file>