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D208ED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47D76">
        <w:rPr>
          <w:rFonts w:ascii="Arial" w:hAnsi="Arial" w:cs="Arial"/>
          <w:b/>
          <w:color w:val="000000" w:themeColor="text1"/>
          <w:sz w:val="24"/>
          <w:szCs w:val="24"/>
        </w:rPr>
        <w:t xml:space="preserve">vnější </w:t>
      </w:r>
      <w:r w:rsidR="00C14422">
        <w:rPr>
          <w:rFonts w:ascii="Arial" w:hAnsi="Arial" w:cs="Arial"/>
          <w:b/>
          <w:color w:val="000000" w:themeColor="text1"/>
          <w:sz w:val="24"/>
          <w:szCs w:val="24"/>
        </w:rPr>
        <w:t>legislativy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C14422">
        <w:rPr>
          <w:rFonts w:ascii="Arial" w:hAnsi="Arial" w:cs="Arial"/>
          <w:b/>
          <w:color w:val="000000" w:themeColor="text1"/>
          <w:sz w:val="24"/>
          <w:szCs w:val="24"/>
        </w:rPr>
        <w:t>legislativy a koordinace předpisů</w:t>
      </w:r>
    </w:p>
    <w:p w:rsidR="00C14422" w:rsidRDefault="00C14422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D25EA">
        <w:rPr>
          <w:rFonts w:ascii="Arial" w:hAnsi="Arial" w:cs="Arial"/>
          <w:color w:val="000000" w:themeColor="text1"/>
        </w:rPr>
        <w:t>88083</w:t>
      </w:r>
      <w:r w:rsidR="00347D76">
        <w:rPr>
          <w:rFonts w:ascii="Arial" w:hAnsi="Arial" w:cs="Arial"/>
          <w:color w:val="000000" w:themeColor="text1"/>
        </w:rPr>
        <w:t>-3</w:t>
      </w:r>
      <w:r w:rsidR="002B7AEA">
        <w:rPr>
          <w:rFonts w:ascii="Arial" w:hAnsi="Arial" w:cs="Arial"/>
          <w:color w:val="000000" w:themeColor="text1"/>
        </w:rPr>
        <w:t>/SP-201</w:t>
      </w:r>
      <w:r w:rsidR="00D7235B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>Praha</w:t>
      </w:r>
      <w:r w:rsidR="00D208ED">
        <w:rPr>
          <w:rFonts w:ascii="Arial" w:hAnsi="Arial" w:cs="Arial"/>
          <w:color w:val="000000" w:themeColor="text1"/>
        </w:rPr>
        <w:t xml:space="preserve"> </w:t>
      </w:r>
      <w:r w:rsidR="007D25EA">
        <w:rPr>
          <w:rFonts w:ascii="Arial" w:hAnsi="Arial" w:cs="Arial"/>
          <w:color w:val="000000" w:themeColor="text1"/>
        </w:rPr>
        <w:t>24. června</w:t>
      </w:r>
      <w:r w:rsidR="00D7235B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208ED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347D76" w:rsidRPr="00347D76">
        <w:rPr>
          <w:rFonts w:ascii="Arial" w:hAnsi="Arial" w:cs="Arial"/>
          <w:b/>
          <w:color w:val="000000" w:themeColor="text1"/>
        </w:rPr>
        <w:t>vnější legislativy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347D76">
        <w:rPr>
          <w:rFonts w:ascii="Arial" w:hAnsi="Arial" w:cs="Arial"/>
          <w:b/>
          <w:color w:val="000000" w:themeColor="text1"/>
        </w:rPr>
        <w:t>17003441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347D76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7235B" w:rsidRDefault="001E12DE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29. Legislativa a právní činnost </w:t>
      </w:r>
      <w:bookmarkStart w:id="0" w:name="_GoBack"/>
      <w:bookmarkEnd w:id="0"/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347D76">
        <w:rPr>
          <w:rFonts w:ascii="Arial" w:hAnsi="Arial" w:cs="Arial"/>
          <w:b/>
          <w:color w:val="000000" w:themeColor="text1"/>
        </w:rPr>
        <w:t>neu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347D76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D25EA">
        <w:rPr>
          <w:rFonts w:ascii="Arial" w:hAnsi="Arial" w:cs="Arial"/>
          <w:b/>
          <w:color w:val="000000" w:themeColor="text1"/>
        </w:rPr>
        <w:t xml:space="preserve">říjen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347D76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347D7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347D76">
        <w:rPr>
          <w:rFonts w:ascii="Arial" w:hAnsi="Arial" w:cs="Arial"/>
          <w:color w:val="000000" w:themeColor="text1"/>
        </w:rPr>
        <w:t>k</w:t>
      </w:r>
      <w:r w:rsidR="00347D76" w:rsidRPr="00347D76">
        <w:rPr>
          <w:rFonts w:ascii="Arial" w:hAnsi="Arial" w:cs="Arial"/>
          <w:color w:val="000000" w:themeColor="text1"/>
        </w:rPr>
        <w:t>omplexní posuzování návrhů právních předpisů</w:t>
      </w:r>
      <w:r w:rsidR="00347D76">
        <w:rPr>
          <w:rFonts w:ascii="Arial" w:hAnsi="Arial" w:cs="Arial"/>
          <w:color w:val="000000" w:themeColor="text1"/>
        </w:rPr>
        <w:t xml:space="preserve"> </w:t>
      </w:r>
      <w:r w:rsidR="00347D76" w:rsidRPr="00347D76">
        <w:rPr>
          <w:rFonts w:ascii="Arial" w:hAnsi="Arial" w:cs="Arial"/>
          <w:color w:val="000000" w:themeColor="text1"/>
        </w:rPr>
        <w:t>(zákonů i prováděcích právních předpisů) – tvorbu</w:t>
      </w:r>
      <w:r w:rsidR="00347D76">
        <w:rPr>
          <w:rFonts w:ascii="Arial" w:hAnsi="Arial" w:cs="Arial"/>
          <w:color w:val="000000" w:themeColor="text1"/>
        </w:rPr>
        <w:t xml:space="preserve"> </w:t>
      </w:r>
      <w:r w:rsidR="00347D76" w:rsidRPr="00347D76">
        <w:rPr>
          <w:rFonts w:ascii="Arial" w:hAnsi="Arial" w:cs="Arial"/>
          <w:color w:val="000000" w:themeColor="text1"/>
        </w:rPr>
        <w:t>připomínek, včetně jejich vypořádání na jednání s</w:t>
      </w:r>
      <w:r w:rsidR="00347D76">
        <w:rPr>
          <w:rFonts w:ascii="Arial" w:hAnsi="Arial" w:cs="Arial"/>
          <w:color w:val="000000" w:themeColor="text1"/>
        </w:rPr>
        <w:t> předkladateli; p</w:t>
      </w:r>
      <w:r w:rsidR="00347D76" w:rsidRPr="00347D76">
        <w:rPr>
          <w:rFonts w:ascii="Arial" w:hAnsi="Arial" w:cs="Arial"/>
          <w:color w:val="000000" w:themeColor="text1"/>
        </w:rPr>
        <w:t>rávní analýzu dalších dokumentů legislativní</w:t>
      </w:r>
      <w:r w:rsidR="00347D76">
        <w:rPr>
          <w:rFonts w:ascii="Arial" w:hAnsi="Arial" w:cs="Arial"/>
          <w:color w:val="000000" w:themeColor="text1"/>
        </w:rPr>
        <w:t xml:space="preserve"> </w:t>
      </w:r>
      <w:r w:rsidR="00347D76" w:rsidRPr="00347D76">
        <w:rPr>
          <w:rFonts w:ascii="Arial" w:hAnsi="Arial" w:cs="Arial"/>
          <w:color w:val="000000" w:themeColor="text1"/>
        </w:rPr>
        <w:t>povahy (koncepce, strategie apod.) a návrhů</w:t>
      </w:r>
      <w:r w:rsidR="00347D76">
        <w:rPr>
          <w:rFonts w:ascii="Arial" w:hAnsi="Arial" w:cs="Arial"/>
          <w:color w:val="000000" w:themeColor="text1"/>
        </w:rPr>
        <w:t xml:space="preserve"> </w:t>
      </w:r>
      <w:r w:rsidR="00347D76" w:rsidRPr="00347D76">
        <w:rPr>
          <w:rFonts w:ascii="Arial" w:hAnsi="Arial" w:cs="Arial"/>
          <w:color w:val="000000" w:themeColor="text1"/>
        </w:rPr>
        <w:t>mezinárodních smluv.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1E12DE">
        <w:rPr>
          <w:rFonts w:ascii="Arial" w:hAnsi="Arial" w:cs="Arial"/>
        </w:rPr>
        <w:t xml:space="preserve"> a ASPI jsou</w:t>
      </w:r>
      <w:r w:rsidR="00A10FFE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výhodou.</w:t>
      </w:r>
      <w:r w:rsidR="00793F57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 xml:space="preserve">Služební místo </w:t>
      </w:r>
      <w:r w:rsidR="00680657">
        <w:rPr>
          <w:rFonts w:ascii="Arial" w:hAnsi="Arial" w:cs="Arial"/>
        </w:rPr>
        <w:t>není</w:t>
      </w:r>
      <w:r w:rsidR="007B1067" w:rsidRPr="007B1067">
        <w:rPr>
          <w:rFonts w:ascii="Arial" w:hAnsi="Arial" w:cs="Arial"/>
        </w:rPr>
        <w:t xml:space="preserve"> vhodné</w:t>
      </w:r>
      <w:r w:rsidR="00C17CEA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D25EA">
        <w:rPr>
          <w:rFonts w:ascii="Arial" w:hAnsi="Arial" w:cs="Arial"/>
          <w:b/>
          <w:color w:val="000000" w:themeColor="text1"/>
        </w:rPr>
        <w:t>15. července</w:t>
      </w:r>
      <w:r w:rsidR="00D7235B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D7235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208ED">
        <w:rPr>
          <w:rFonts w:ascii="Arial" w:hAnsi="Arial" w:cs="Arial"/>
          <w:b/>
          <w:color w:val="000000" w:themeColor="text1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347D76" w:rsidRPr="00347D76">
        <w:rPr>
          <w:rFonts w:ascii="Arial" w:hAnsi="Arial" w:cs="Arial"/>
          <w:b/>
          <w:color w:val="000000" w:themeColor="text1"/>
        </w:rPr>
        <w:t>vnější legislativy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1E12DE" w:rsidRPr="001E12DE">
        <w:rPr>
          <w:rFonts w:ascii="Arial" w:hAnsi="Arial" w:cs="Arial"/>
          <w:b/>
          <w:color w:val="000000" w:themeColor="text1"/>
        </w:rPr>
        <w:t>legislativy a koordinace předpisů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47D76">
        <w:rPr>
          <w:rFonts w:ascii="Arial" w:hAnsi="Arial" w:cs="Arial"/>
          <w:b/>
          <w:color w:val="000000" w:themeColor="text1"/>
        </w:rPr>
        <w:t>17003441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7D25EA">
        <w:rPr>
          <w:rFonts w:ascii="Arial" w:hAnsi="Arial" w:cs="Arial"/>
          <w:b/>
          <w:color w:val="000000" w:themeColor="text1"/>
        </w:rPr>
        <w:t>88083</w:t>
      </w:r>
      <w:r w:rsidR="00347D76">
        <w:rPr>
          <w:rFonts w:ascii="Arial" w:hAnsi="Arial" w:cs="Arial"/>
          <w:b/>
          <w:color w:val="000000" w:themeColor="text1"/>
        </w:rPr>
        <w:t>-3</w:t>
      </w:r>
      <w:r w:rsidR="00D208ED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C14422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</w:t>
      </w:r>
      <w:r w:rsidR="001E12DE">
        <w:rPr>
          <w:rFonts w:ascii="Arial" w:hAnsi="Arial" w:cs="Arial"/>
          <w:color w:val="000000" w:themeColor="text1"/>
        </w:rPr>
        <w:t>loží</w:t>
      </w:r>
      <w:r>
        <w:rPr>
          <w:rFonts w:ascii="Arial" w:hAnsi="Arial" w:cs="Arial"/>
          <w:color w:val="000000" w:themeColor="text1"/>
        </w:rPr>
        <w:t xml:space="preserve">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E12DE" w:rsidRDefault="001E12DE" w:rsidP="001E12DE">
      <w:pPr>
        <w:pStyle w:val="Odstavecseseznamem"/>
        <w:numPr>
          <w:ilvl w:val="0"/>
          <w:numId w:val="13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D15F50">
        <w:rPr>
          <w:rFonts w:ascii="Arial" w:hAnsi="Arial" w:cs="Arial"/>
          <w:color w:val="000000" w:themeColor="text1"/>
        </w:rPr>
        <w:t xml:space="preserve">Splňuje </w:t>
      </w:r>
      <w:r w:rsidRPr="00D15F50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pro státní službu a státního tajemníka v Ministerstvu vnitra č. 40/2017, kterým </w:t>
      </w:r>
      <w:r w:rsidRPr="00D15F50">
        <w:rPr>
          <w:rFonts w:ascii="Arial" w:hAnsi="Arial" w:cs="Arial"/>
        </w:rPr>
        <w:br/>
        <w:t>se stanoví požadavky na služební a pracovní místa na Ministerstvu vnitra, ve znění pozdějších předpisů, kterým je podle § 25 odst. 5 písm. a) zákona a výše uvedeného služebního předpisu požadavek</w:t>
      </w:r>
      <w:r>
        <w:rPr>
          <w:rFonts w:ascii="Arial" w:hAnsi="Arial" w:cs="Arial"/>
        </w:rPr>
        <w:t xml:space="preserve">: </w:t>
      </w:r>
    </w:p>
    <w:p w:rsidR="001E12DE" w:rsidRPr="001E12DE" w:rsidRDefault="001E12DE" w:rsidP="001E12DE">
      <w:pPr>
        <w:pStyle w:val="Odstavecseseznamem"/>
        <w:numPr>
          <w:ilvl w:val="0"/>
          <w:numId w:val="18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1E12DE">
        <w:rPr>
          <w:rFonts w:ascii="Arial" w:hAnsi="Arial" w:cs="Arial"/>
        </w:rPr>
        <w:t xml:space="preserve">odborného zaměření vzdělání získané studiem v magisterském studijním programu </w:t>
      </w:r>
      <w:r w:rsidRPr="001E12DE">
        <w:rPr>
          <w:rFonts w:ascii="Arial" w:hAnsi="Arial" w:cs="Arial"/>
          <w:b/>
        </w:rPr>
        <w:t>v oboru</w:t>
      </w:r>
      <w:r w:rsidRPr="001E12DE">
        <w:rPr>
          <w:rFonts w:ascii="Arial" w:hAnsi="Arial" w:cs="Arial"/>
        </w:rPr>
        <w:t xml:space="preserve"> </w:t>
      </w:r>
      <w:r w:rsidRPr="001E12DE">
        <w:rPr>
          <w:rFonts w:ascii="Arial" w:hAnsi="Arial" w:cs="Arial"/>
          <w:b/>
        </w:rPr>
        <w:t>Právo.</w:t>
      </w:r>
      <w:r w:rsidRPr="001E12DE">
        <w:rPr>
          <w:rFonts w:ascii="Arial" w:hAnsi="Arial" w:cs="Arial"/>
        </w:rPr>
        <w:t xml:space="preserve"> </w:t>
      </w:r>
    </w:p>
    <w:p w:rsidR="001E12DE" w:rsidRDefault="001E12DE" w:rsidP="001E12DE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lastRenderedPageBreak/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Právo.</w:t>
      </w:r>
    </w:p>
    <w:p w:rsidR="00C17CEA" w:rsidRDefault="00C17CEA" w:rsidP="00C17CEA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>znalost anglického</w:t>
      </w:r>
      <w:r w:rsidR="00D7235B">
        <w:rPr>
          <w:rFonts w:ascii="Arial" w:hAnsi="Arial" w:cs="Arial"/>
          <w:b/>
        </w:rPr>
        <w:t>, německého nebo francouzského</w:t>
      </w:r>
      <w:r w:rsidRPr="00B3266F">
        <w:rPr>
          <w:rFonts w:ascii="Arial" w:hAnsi="Arial" w:cs="Arial"/>
          <w:b/>
        </w:rPr>
        <w:t xml:space="preserve"> jazyka odpovídající </w:t>
      </w:r>
      <w:r w:rsidR="001E12DE">
        <w:rPr>
          <w:rFonts w:ascii="Arial" w:hAnsi="Arial" w:cs="Arial"/>
          <w:b/>
        </w:rPr>
        <w:t>1</w:t>
      </w:r>
      <w:r w:rsidRPr="00B3266F">
        <w:rPr>
          <w:rFonts w:ascii="Arial" w:hAnsi="Arial" w:cs="Arial"/>
          <w:b/>
        </w:rPr>
        <w:t>.</w:t>
      </w:r>
      <w:r w:rsidR="001E12DE">
        <w:rPr>
          <w:rFonts w:ascii="Arial" w:hAnsi="Arial" w:cs="Arial"/>
          <w:b/>
        </w:rPr>
        <w:t xml:space="preserve"> úrovni (</w:t>
      </w:r>
      <w:r w:rsidRPr="00B3266F">
        <w:rPr>
          <w:rFonts w:ascii="Arial" w:hAnsi="Arial" w:cs="Arial"/>
          <w:b/>
        </w:rPr>
        <w:t>stupni</w:t>
      </w:r>
      <w:r w:rsidR="001E12DE">
        <w:rPr>
          <w:rFonts w:ascii="Arial" w:hAnsi="Arial" w:cs="Arial"/>
          <w:b/>
        </w:rPr>
        <w:t>)</w:t>
      </w:r>
      <w:r w:rsidRPr="00B3266F">
        <w:rPr>
          <w:rFonts w:ascii="Arial" w:hAnsi="Arial" w:cs="Arial"/>
          <w:b/>
        </w:rPr>
        <w:t xml:space="preserve"> znalosti cizího jazyka</w:t>
      </w:r>
      <w:r w:rsidR="00D7235B">
        <w:rPr>
          <w:rFonts w:ascii="Arial" w:hAnsi="Arial" w:cs="Arial"/>
          <w:b/>
        </w:rPr>
        <w:t xml:space="preserve"> </w:t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C17CEA" w:rsidRDefault="00C17CEA" w:rsidP="009D3AE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Pr="009D3AE4">
        <w:rPr>
          <w:rFonts w:ascii="Arial" w:hAnsi="Arial" w:cs="Arial"/>
        </w:rPr>
        <w:t>.</w:t>
      </w:r>
    </w:p>
    <w:p w:rsidR="009D3AE4" w:rsidRPr="00B00198" w:rsidRDefault="009D3AE4" w:rsidP="009D3AE4">
      <w:pPr>
        <w:numPr>
          <w:ilvl w:val="0"/>
          <w:numId w:val="20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 xml:space="preserve">je způsobilost </w:t>
      </w:r>
      <w:r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9D3AE4" w:rsidRDefault="009D3AE4" w:rsidP="009D3AE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1E12DE" w:rsidRDefault="001E12D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E12DE" w:rsidRDefault="001E12DE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93F57" w:rsidRPr="00793F57" w:rsidRDefault="00793F57" w:rsidP="00D723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1E12DE" w:rsidRPr="001E12DE">
        <w:rPr>
          <w:rFonts w:ascii="Arial" w:hAnsi="Arial" w:cs="Arial"/>
          <w:color w:val="000000" w:themeColor="text1"/>
        </w:rPr>
        <w:t>legislativy a koordinace předpisů</w:t>
      </w:r>
    </w:p>
    <w:p w:rsidR="001C4350" w:rsidRDefault="001E12DE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Jaroslav Bejšovec</w:t>
      </w: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>tel.: +420 974</w:t>
      </w:r>
      <w:r w:rsidR="001E12DE">
        <w:rPr>
          <w:rFonts w:ascii="Arial" w:hAnsi="Arial" w:cs="Arial"/>
          <w:color w:val="000000" w:themeColor="text1"/>
        </w:rPr>
        <w:t> 817 356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E12DE" w:rsidRPr="00242A11">
          <w:rPr>
            <w:rStyle w:val="Hypertextovodkaz"/>
            <w:rFonts w:ascii="Arial" w:hAnsi="Arial" w:cs="Arial"/>
          </w:rPr>
          <w:t>jaroslav.bejsovec@mvcr.cz</w:t>
        </w:r>
      </w:hyperlink>
    </w:p>
    <w:p w:rsidR="001E12DE" w:rsidRDefault="001E12DE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1E12DE" w:rsidRPr="001E12DE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12DE">
        <w:rPr>
          <w:rFonts w:ascii="Arial" w:hAnsi="Arial" w:cs="Arial"/>
          <w:color w:val="000000" w:themeColor="text1"/>
        </w:rPr>
        <w:t>Odbor personální</w:t>
      </w:r>
    </w:p>
    <w:p w:rsidR="001E12DE" w:rsidRPr="001E12DE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12DE">
        <w:rPr>
          <w:rFonts w:ascii="Arial" w:hAnsi="Arial" w:cs="Arial"/>
          <w:color w:val="000000" w:themeColor="text1"/>
        </w:rPr>
        <w:t>Alexandra Drábová</w:t>
      </w:r>
    </w:p>
    <w:p w:rsidR="001E12DE" w:rsidRPr="001E12DE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12DE">
        <w:rPr>
          <w:rFonts w:ascii="Arial" w:hAnsi="Arial" w:cs="Arial"/>
          <w:color w:val="000000" w:themeColor="text1"/>
        </w:rPr>
        <w:t xml:space="preserve">tel. +420 974 832 238  </w:t>
      </w:r>
    </w:p>
    <w:p w:rsidR="00D7235B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12D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42A11">
          <w:rPr>
            <w:rStyle w:val="Hypertextovodkaz"/>
            <w:rFonts w:ascii="Arial" w:hAnsi="Arial" w:cs="Arial"/>
          </w:rPr>
          <w:t>alexandra.drabova@mvcr.cz</w:t>
        </w:r>
      </w:hyperlink>
    </w:p>
    <w:p w:rsidR="001E12DE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1C4350" w:rsidRPr="00D7235B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864" w:rsidRDefault="00A44864" w:rsidP="00276ED4">
      <w:pPr>
        <w:spacing w:after="0" w:line="240" w:lineRule="auto"/>
      </w:pPr>
      <w:r>
        <w:separator/>
      </w:r>
    </w:p>
  </w:endnote>
  <w:endnote w:type="continuationSeparator" w:id="0">
    <w:p w:rsidR="00A44864" w:rsidRDefault="00A4486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D25E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864" w:rsidRDefault="00A44864" w:rsidP="00276ED4">
      <w:pPr>
        <w:spacing w:after="0" w:line="240" w:lineRule="auto"/>
      </w:pPr>
      <w:r>
        <w:separator/>
      </w:r>
    </w:p>
  </w:footnote>
  <w:footnote w:type="continuationSeparator" w:id="0">
    <w:p w:rsidR="00A44864" w:rsidRDefault="00A4486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17CEA" w:rsidRPr="00B3266F" w:rsidRDefault="00C17CEA" w:rsidP="00C17CE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E6CCC71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FC25E6"/>
    <w:multiLevelType w:val="hybridMultilevel"/>
    <w:tmpl w:val="57F83BD8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B834616"/>
    <w:multiLevelType w:val="hybridMultilevel"/>
    <w:tmpl w:val="04929B8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81B5419"/>
    <w:multiLevelType w:val="hybridMultilevel"/>
    <w:tmpl w:val="3450667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6"/>
  </w:num>
  <w:num w:numId="9">
    <w:abstractNumId w:val="2"/>
  </w:num>
  <w:num w:numId="10">
    <w:abstractNumId w:val="10"/>
  </w:num>
  <w:num w:numId="11">
    <w:abstractNumId w:val="5"/>
  </w:num>
  <w:num w:numId="12">
    <w:abstractNumId w:val="3"/>
  </w:num>
  <w:num w:numId="13">
    <w:abstractNumId w:val="14"/>
  </w:num>
  <w:num w:numId="14">
    <w:abstractNumId w:val="9"/>
  </w:num>
  <w:num w:numId="15">
    <w:abstractNumId w:val="0"/>
  </w:num>
  <w:num w:numId="16">
    <w:abstractNumId w:val="11"/>
  </w:num>
  <w:num w:numId="17">
    <w:abstractNumId w:val="13"/>
  </w:num>
  <w:num w:numId="18">
    <w:abstractNumId w:val="6"/>
  </w:num>
  <w:num w:numId="19">
    <w:abstractNumId w:val="8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166AF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C4350"/>
    <w:rsid w:val="001D537E"/>
    <w:rsid w:val="001E12D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47D76"/>
    <w:rsid w:val="00363007"/>
    <w:rsid w:val="00363AEF"/>
    <w:rsid w:val="00365A3F"/>
    <w:rsid w:val="00386429"/>
    <w:rsid w:val="0039625B"/>
    <w:rsid w:val="003A2E16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5260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D25EA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B0E"/>
    <w:rsid w:val="00990C39"/>
    <w:rsid w:val="009A732F"/>
    <w:rsid w:val="009D3AE4"/>
    <w:rsid w:val="009D4C86"/>
    <w:rsid w:val="009F447C"/>
    <w:rsid w:val="00A0294A"/>
    <w:rsid w:val="00A10E8C"/>
    <w:rsid w:val="00A10FFE"/>
    <w:rsid w:val="00A21A0F"/>
    <w:rsid w:val="00A34D3B"/>
    <w:rsid w:val="00A44864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5CD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C289E"/>
    <w:rsid w:val="00BE0997"/>
    <w:rsid w:val="00C0487A"/>
    <w:rsid w:val="00C11E99"/>
    <w:rsid w:val="00C14422"/>
    <w:rsid w:val="00C17CEA"/>
    <w:rsid w:val="00C26A3C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8ED"/>
    <w:rsid w:val="00D20E8C"/>
    <w:rsid w:val="00D44A1A"/>
    <w:rsid w:val="00D44EC6"/>
    <w:rsid w:val="00D7235B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255B6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roslav.bejsovec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21630-0248-4ACE-8734-D3D9A3150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1179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2019-06-20T09:44:00Z</cp:lastPrinted>
  <dcterms:created xsi:type="dcterms:W3CDTF">2019-02-06T07:19:00Z</dcterms:created>
  <dcterms:modified xsi:type="dcterms:W3CDTF">2019-06-20T09:44:00Z</dcterms:modified>
</cp:coreProperties>
</file>