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7307D">
        <w:rPr>
          <w:rFonts w:ascii="Arial" w:hAnsi="Arial" w:cs="Arial"/>
          <w:b/>
          <w:sz w:val="24"/>
          <w:szCs w:val="24"/>
        </w:rPr>
        <w:t>metodiky a svodného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730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7307D">
        <w:rPr>
          <w:rFonts w:ascii="Arial" w:hAnsi="Arial" w:cs="Arial"/>
        </w:rPr>
        <w:t>8294</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26.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7307D" w:rsidRPr="00A7307D">
        <w:rPr>
          <w:rFonts w:ascii="Arial" w:hAnsi="Arial" w:cs="Arial"/>
          <w:b/>
        </w:rPr>
        <w:t>metodiky a svodného</w:t>
      </w:r>
      <w:r w:rsidRPr="00725FC1">
        <w:rPr>
          <w:rFonts w:ascii="Arial" w:hAnsi="Arial" w:cs="Arial"/>
          <w:b/>
        </w:rPr>
        <w:t>, ID </w:t>
      </w:r>
      <w:r w:rsidR="00A7307D">
        <w:rPr>
          <w:rFonts w:ascii="Arial" w:hAnsi="Arial" w:cs="Arial"/>
          <w:b/>
        </w:rPr>
        <w:t>17004697</w:t>
      </w:r>
      <w:r>
        <w:rPr>
          <w:rFonts w:ascii="Arial" w:hAnsi="Arial" w:cs="Arial"/>
        </w:rPr>
        <w:t>, v obor</w:t>
      </w:r>
      <w:r w:rsidR="005A0146">
        <w:rPr>
          <w:rFonts w:ascii="Arial" w:hAnsi="Arial" w:cs="Arial"/>
        </w:rPr>
        <w:t>ech</w:t>
      </w:r>
      <w:r>
        <w:rPr>
          <w:rFonts w:ascii="Arial" w:hAnsi="Arial" w:cs="Arial"/>
        </w:rPr>
        <w:t xml:space="preserve"> služby:</w:t>
      </w:r>
    </w:p>
    <w:p w:rsidR="005A0146" w:rsidRPr="00A7307D" w:rsidRDefault="00A7307D" w:rsidP="00A7307D">
      <w:pPr>
        <w:spacing w:after="0" w:line="240" w:lineRule="auto"/>
        <w:ind w:firstLine="708"/>
        <w:jc w:val="both"/>
        <w:rPr>
          <w:rFonts w:ascii="Arial" w:hAnsi="Arial" w:cs="Arial"/>
        </w:rPr>
      </w:pPr>
      <w:r>
        <w:rPr>
          <w:rFonts w:ascii="Arial" w:hAnsi="Arial" w:cs="Arial"/>
          <w:i/>
        </w:rPr>
        <w:t xml:space="preserve">1.   </w:t>
      </w:r>
      <w:r w:rsidRPr="00A7307D">
        <w:rPr>
          <w:rFonts w:ascii="Arial" w:hAnsi="Arial" w:cs="Arial"/>
          <w:i/>
        </w:rPr>
        <w:t xml:space="preserve">Finance </w:t>
      </w:r>
    </w:p>
    <w:p w:rsidR="00A7307D" w:rsidRPr="00A7307D" w:rsidRDefault="00A7307D" w:rsidP="00A7307D">
      <w:pPr>
        <w:spacing w:after="0" w:line="240" w:lineRule="auto"/>
        <w:ind w:firstLine="708"/>
        <w:jc w:val="both"/>
        <w:rPr>
          <w:rFonts w:ascii="Arial" w:hAnsi="Arial" w:cs="Arial"/>
        </w:rPr>
      </w:pPr>
      <w:r w:rsidRPr="00A7307D">
        <w:rPr>
          <w:rFonts w:ascii="Arial" w:hAnsi="Arial" w:cs="Arial"/>
          <w:i/>
        </w:rPr>
        <w:t>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A7307D" w:rsidRPr="00A7307D">
        <w:rPr>
          <w:rFonts w:ascii="Arial" w:hAnsi="Arial" w:cs="Arial"/>
          <w:b/>
          <w:i/>
        </w:rPr>
        <w:t>březen – duben 2017</w:t>
      </w:r>
      <w:r w:rsidRPr="00A7307D">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7307D">
        <w:rPr>
          <w:rFonts w:ascii="Arial" w:hAnsi="Arial" w:cs="Arial"/>
        </w:rPr>
        <w:t xml:space="preserve">připomínkování návrhů právních předpisů a vnitřních předpisů; tvorbu vnitřních předpisů a metodik v oblasti účetnictví státu; metodickou podporu účetním jednotkám rezortu Ministerstva vnitra při realizaci probíhající reformy účetnictví státu; sestavování vybraných výkazů v působnosti odboru účetnictví a statistiky Ministerstva vnitra (např. pomocného analytického přehledu PAP). </w:t>
      </w:r>
      <w:r w:rsidR="00F77072">
        <w:rPr>
          <w:rFonts w:ascii="Arial" w:hAnsi="Arial" w:cs="Arial"/>
        </w:rPr>
        <w:t xml:space="preserve"> </w:t>
      </w:r>
      <w:r w:rsidR="00B83B59">
        <w:rPr>
          <w:rFonts w:ascii="Arial" w:hAnsi="Arial" w:cs="Arial"/>
        </w:rPr>
        <w:t xml:space="preserve">Základní </w:t>
      </w:r>
      <w:bookmarkStart w:id="0" w:name="_GoBack"/>
      <w:bookmarkEnd w:id="0"/>
      <w:r w:rsidR="006221B1">
        <w:rPr>
          <w:rFonts w:ascii="Arial" w:hAnsi="Arial" w:cs="Arial"/>
        </w:rPr>
        <w:t xml:space="preserve">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7307D">
        <w:rPr>
          <w:rFonts w:ascii="Arial" w:hAnsi="Arial" w:cs="Arial"/>
          <w:b/>
        </w:rPr>
        <w:t>16. února</w:t>
      </w:r>
      <w:r w:rsidR="004F5A31">
        <w:rPr>
          <w:rFonts w:ascii="Arial" w:hAnsi="Arial" w:cs="Arial"/>
          <w:b/>
        </w:rPr>
        <w:t xml:space="preserve"> 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a svodného </w:t>
      </w:r>
      <w:r w:rsidR="005A0146">
        <w:rPr>
          <w:rFonts w:ascii="Arial" w:hAnsi="Arial" w:cs="Arial"/>
          <w:b/>
        </w:rPr>
        <w:t xml:space="preserve">odboru </w:t>
      </w:r>
      <w:r w:rsidR="00A7307D">
        <w:rPr>
          <w:rFonts w:ascii="Arial" w:hAnsi="Arial" w:cs="Arial"/>
          <w:b/>
        </w:rPr>
        <w:t>účetnictví a statistiky</w:t>
      </w:r>
      <w:r w:rsidR="003C4AB8" w:rsidRPr="00B77E46">
        <w:rPr>
          <w:rFonts w:ascii="Arial" w:hAnsi="Arial" w:cs="Arial"/>
          <w:b/>
        </w:rPr>
        <w:t>,</w:t>
      </w:r>
      <w:r w:rsidR="00321AE2">
        <w:rPr>
          <w:rFonts w:ascii="Arial" w:hAnsi="Arial" w:cs="Arial"/>
          <w:b/>
        </w:rPr>
        <w:t xml:space="preserve"> ID </w:t>
      </w:r>
      <w:r w:rsidR="00A7307D">
        <w:rPr>
          <w:rFonts w:ascii="Arial" w:hAnsi="Arial" w:cs="Arial"/>
          <w:b/>
        </w:rPr>
        <w:t>17004697</w:t>
      </w:r>
      <w:r w:rsidR="00D5479B">
        <w:rPr>
          <w:rFonts w:ascii="Arial" w:hAnsi="Arial" w:cs="Arial"/>
          <w:b/>
        </w:rPr>
        <w:t>,</w:t>
      </w:r>
      <w:r w:rsidR="003C4AB8" w:rsidRPr="00B77E46">
        <w:rPr>
          <w:rFonts w:ascii="Arial" w:hAnsi="Arial" w:cs="Arial"/>
          <w:b/>
        </w:rPr>
        <w:t xml:space="preserve"> </w:t>
      </w:r>
      <w:r w:rsidR="00A7307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A7307D">
        <w:rPr>
          <w:rFonts w:ascii="Arial" w:hAnsi="Arial" w:cs="Arial"/>
          <w:b/>
        </w:rPr>
        <w:t>8294</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w:t>
      </w:r>
      <w:r w:rsidR="00A7307D">
        <w:rPr>
          <w:rFonts w:ascii="Arial" w:hAnsi="Arial" w:cs="Arial"/>
          <w:b/>
        </w:rPr>
        <w:br/>
      </w:r>
      <w:r w:rsidR="00A7307D" w:rsidRPr="00A7307D">
        <w:rPr>
          <w:rFonts w:ascii="Arial" w:hAnsi="Arial" w:cs="Arial"/>
          <w:b/>
        </w:rPr>
        <w:t xml:space="preserve">a svodného odboru účetnictví a statistiky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50316" w:rsidRPr="00350316" w:rsidRDefault="00350316" w:rsidP="00350316">
      <w:pPr>
        <w:spacing w:after="0" w:line="240" w:lineRule="auto"/>
        <w:jc w:val="both"/>
        <w:rPr>
          <w:rFonts w:ascii="Arial" w:hAnsi="Arial" w:cs="Arial"/>
        </w:rPr>
      </w:pPr>
      <w:r w:rsidRPr="00350316">
        <w:rPr>
          <w:rFonts w:ascii="Arial" w:hAnsi="Arial" w:cs="Arial"/>
        </w:rPr>
        <w:t>Mgr. Radka Kolářová</w:t>
      </w:r>
    </w:p>
    <w:p w:rsidR="00350316" w:rsidRPr="00350316" w:rsidRDefault="00350316" w:rsidP="00350316">
      <w:pPr>
        <w:spacing w:after="0" w:line="240" w:lineRule="auto"/>
        <w:jc w:val="both"/>
        <w:rPr>
          <w:rFonts w:ascii="Arial" w:hAnsi="Arial" w:cs="Arial"/>
        </w:rPr>
      </w:pPr>
      <w:r w:rsidRPr="00350316">
        <w:rPr>
          <w:rFonts w:ascii="Arial" w:hAnsi="Arial" w:cs="Arial"/>
        </w:rPr>
        <w:t>odbor personální</w:t>
      </w:r>
    </w:p>
    <w:p w:rsidR="00350316" w:rsidRPr="00350316" w:rsidRDefault="00350316" w:rsidP="00350316">
      <w:pPr>
        <w:spacing w:after="0" w:line="240" w:lineRule="auto"/>
        <w:jc w:val="both"/>
        <w:rPr>
          <w:rFonts w:ascii="Arial" w:hAnsi="Arial" w:cs="Arial"/>
        </w:rPr>
      </w:pPr>
      <w:r w:rsidRPr="00350316">
        <w:rPr>
          <w:rFonts w:ascii="Arial" w:hAnsi="Arial" w:cs="Arial"/>
        </w:rPr>
        <w:t>tel.: +420 974 849 021</w:t>
      </w:r>
    </w:p>
    <w:p w:rsidR="00A7307D" w:rsidRDefault="00350316" w:rsidP="00350316">
      <w:pPr>
        <w:spacing w:after="0" w:line="240" w:lineRule="auto"/>
        <w:jc w:val="both"/>
        <w:rPr>
          <w:rFonts w:ascii="Arial" w:hAnsi="Arial" w:cs="Arial"/>
        </w:rPr>
      </w:pPr>
      <w:r w:rsidRPr="00350316">
        <w:rPr>
          <w:rFonts w:ascii="Arial" w:hAnsi="Arial" w:cs="Arial"/>
        </w:rPr>
        <w:t xml:space="preserve">e-mail: </w:t>
      </w:r>
      <w:hyperlink r:id="rId10" w:history="1">
        <w:r w:rsidRPr="00BA6560">
          <w:rPr>
            <w:rStyle w:val="Hypertextovodkaz"/>
            <w:rFonts w:ascii="Arial" w:hAnsi="Arial" w:cs="Arial"/>
          </w:rPr>
          <w:t>radka.kolarova@mvcr.cz</w:t>
        </w:r>
      </w:hyperlink>
    </w:p>
    <w:p w:rsidR="00350316" w:rsidRDefault="00350316" w:rsidP="00350316">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44C" w:rsidRDefault="00FD444C" w:rsidP="004E6D6E">
      <w:pPr>
        <w:spacing w:after="0" w:line="240" w:lineRule="auto"/>
      </w:pPr>
      <w:r>
        <w:separator/>
      </w:r>
    </w:p>
  </w:endnote>
  <w:endnote w:type="continuationSeparator" w:id="0">
    <w:p w:rsidR="00FD444C" w:rsidRDefault="00FD444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44C" w:rsidRDefault="00FD444C" w:rsidP="004E6D6E">
      <w:pPr>
        <w:spacing w:after="0" w:line="240" w:lineRule="auto"/>
      </w:pPr>
      <w:r>
        <w:separator/>
      </w:r>
    </w:p>
  </w:footnote>
  <w:footnote w:type="continuationSeparator" w:id="0">
    <w:p w:rsidR="00FD444C" w:rsidRDefault="00FD444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7307D"/>
    <w:rsid w:val="00A9471A"/>
    <w:rsid w:val="00AA162E"/>
    <w:rsid w:val="00AA36B6"/>
    <w:rsid w:val="00AD1D16"/>
    <w:rsid w:val="00B1761E"/>
    <w:rsid w:val="00B21D93"/>
    <w:rsid w:val="00B54265"/>
    <w:rsid w:val="00B67CBC"/>
    <w:rsid w:val="00B77E46"/>
    <w:rsid w:val="00B83B59"/>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50838-B745-412B-8C28-F53773323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1028</Words>
  <Characters>6069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2017-01-18T14:32:00Z</cp:lastPrinted>
  <dcterms:created xsi:type="dcterms:W3CDTF">2016-05-04T06:57:00Z</dcterms:created>
  <dcterms:modified xsi:type="dcterms:W3CDTF">2017-01-23T11:20:00Z</dcterms:modified>
</cp:coreProperties>
</file>