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01A65" w:rsidRPr="00801A65">
        <w:rPr>
          <w:rFonts w:ascii="Times New Roman" w:hAnsi="Times New Roman" w:cs="Times New Roman"/>
          <w:b/>
          <w:sz w:val="24"/>
          <w:szCs w:val="24"/>
        </w:rPr>
        <w:t>právní, ekonomiky a logistiky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A65">
        <w:rPr>
          <w:rFonts w:ascii="Times New Roman" w:hAnsi="Times New Roman" w:cs="Times New Roman"/>
          <w:sz w:val="24"/>
          <w:szCs w:val="24"/>
        </w:rPr>
      </w:r>
      <w:r w:rsidR="00801A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801A65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01A65" w:rsidRPr="00801A65">
        <w:rPr>
          <w:rFonts w:ascii="Times New Roman" w:hAnsi="Times New Roman" w:cs="Times New Roman"/>
          <w:b/>
          <w:sz w:val="24"/>
          <w:szCs w:val="24"/>
        </w:rPr>
        <w:t>právní, ekonomiky a logistiky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A65">
        <w:rPr>
          <w:rFonts w:ascii="Times New Roman" w:hAnsi="Times New Roman" w:cs="Times New Roman"/>
          <w:sz w:val="24"/>
          <w:szCs w:val="24"/>
        </w:rPr>
      </w:r>
      <w:r w:rsidR="00801A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1A65">
              <w:rPr>
                <w:rFonts w:ascii="Times New Roman" w:hAnsi="Times New Roman" w:cs="Times New Roman"/>
                <w:sz w:val="24"/>
                <w:szCs w:val="24"/>
              </w:rPr>
            </w:r>
            <w:r w:rsidR="00801A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  <w:color w:val="000000" w:themeColor="text1"/>
        </w:rPr>
      </w:r>
      <w:r w:rsidR="00801A6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A65">
        <w:rPr>
          <w:rFonts w:ascii="Times New Roman" w:hAnsi="Times New Roman" w:cs="Times New Roman"/>
          <w:b/>
          <w:bCs/>
        </w:rPr>
      </w:r>
      <w:r w:rsidR="00801A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1A6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06AFEC-880A-4480-8BBC-BA0F83306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875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22</cp:revision>
  <cp:lastPrinted>2017-10-13T09:35:00Z</cp:lastPrinted>
  <dcterms:created xsi:type="dcterms:W3CDTF">2017-07-10T12:10:00Z</dcterms:created>
  <dcterms:modified xsi:type="dcterms:W3CDTF">2017-11-11T08:40:00Z</dcterms:modified>
</cp:coreProperties>
</file>