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80032A">
        <w:rPr>
          <w:rFonts w:ascii="Arial" w:hAnsi="Arial" w:cs="Arial"/>
          <w:b/>
          <w:sz w:val="24"/>
          <w:szCs w:val="24"/>
        </w:rPr>
        <w:t>pobytového správního řízení Ústecký kraj</w:t>
      </w:r>
      <w:r w:rsidR="005221E0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80032A">
        <w:rPr>
          <w:rFonts w:ascii="Arial" w:hAnsi="Arial" w:cs="Arial"/>
        </w:rPr>
        <w:t>77862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2B2D86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2B2D86">
        <w:rPr>
          <w:rFonts w:ascii="Arial" w:hAnsi="Arial" w:cs="Arial"/>
        </w:rPr>
        <w:t xml:space="preserve">                               </w:t>
      </w:r>
      <w:r>
        <w:rPr>
          <w:rFonts w:ascii="Arial" w:hAnsi="Arial" w:cs="Arial"/>
        </w:rPr>
        <w:t xml:space="preserve">Praha </w:t>
      </w:r>
      <w:r w:rsidR="0080032A">
        <w:rPr>
          <w:rFonts w:ascii="Arial" w:hAnsi="Arial" w:cs="Arial"/>
        </w:rPr>
        <w:t>20</w:t>
      </w:r>
      <w:r w:rsidR="002B2D86">
        <w:rPr>
          <w:rFonts w:ascii="Arial" w:hAnsi="Arial" w:cs="Arial"/>
        </w:rPr>
        <w:t>. července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0032A" w:rsidRPr="0080032A">
        <w:rPr>
          <w:rFonts w:ascii="Arial" w:hAnsi="Arial" w:cs="Arial"/>
          <w:b/>
          <w:color w:val="000000" w:themeColor="text1"/>
        </w:rPr>
        <w:t>pobytového správního řízení Ústecký kraj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80032A">
        <w:rPr>
          <w:rFonts w:ascii="Arial" w:hAnsi="Arial" w:cs="Arial"/>
          <w:b/>
          <w:color w:val="000000" w:themeColor="text1"/>
        </w:rPr>
        <w:t>30358112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0032A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0032A">
        <w:rPr>
          <w:rFonts w:ascii="Arial" w:hAnsi="Arial" w:cs="Arial"/>
          <w:b/>
          <w:color w:val="000000" w:themeColor="text1"/>
        </w:rPr>
        <w:t>Ústí nad Labem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2B2D86">
        <w:rPr>
          <w:rFonts w:ascii="Arial" w:hAnsi="Arial" w:cs="Arial"/>
          <w:color w:val="000000" w:themeColor="text1"/>
        </w:rPr>
        <w:t xml:space="preserve">termínem </w:t>
      </w:r>
      <w:r w:rsidRPr="00EB5034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2B2D86">
        <w:rPr>
          <w:rFonts w:ascii="Arial" w:hAnsi="Arial" w:cs="Arial"/>
          <w:b/>
          <w:color w:val="000000" w:themeColor="text1"/>
        </w:rPr>
        <w:t>říjen</w:t>
      </w:r>
      <w:r w:rsidR="0080032A">
        <w:rPr>
          <w:rFonts w:ascii="Arial" w:hAnsi="Arial" w:cs="Arial"/>
          <w:b/>
          <w:color w:val="000000" w:themeColor="text1"/>
        </w:rPr>
        <w:t>-listopad</w:t>
      </w:r>
      <w:r w:rsidR="002B2D86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80032A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EB7712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80032A" w:rsidRPr="0080032A">
        <w:rPr>
          <w:rFonts w:ascii="Arial" w:hAnsi="Arial" w:cs="Arial"/>
          <w:color w:val="000000" w:themeColor="text1"/>
        </w:rPr>
        <w:t>vedení správního řízení podle zákona č. 326/1999 Sb., o pobytu cizinců na území České republik</w:t>
      </w:r>
      <w:r w:rsidR="0080032A">
        <w:rPr>
          <w:rFonts w:ascii="Arial" w:hAnsi="Arial" w:cs="Arial"/>
          <w:color w:val="000000" w:themeColor="text1"/>
        </w:rPr>
        <w:t xml:space="preserve">y, ve znění pozdějších předpisů, zajišťování administrativní agendy a organizace. </w:t>
      </w:r>
      <w:r w:rsidR="00EB7712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80032A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a ASPI je 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80032A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80032A">
        <w:rPr>
          <w:rFonts w:ascii="Arial" w:hAnsi="Arial" w:cs="Arial"/>
          <w:b/>
        </w:rPr>
        <w:t>9</w:t>
      </w:r>
      <w:r w:rsidR="002B2D86">
        <w:rPr>
          <w:rFonts w:ascii="Arial" w:hAnsi="Arial" w:cs="Arial"/>
          <w:b/>
        </w:rPr>
        <w:t>. srpna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0032A" w:rsidRPr="0080032A">
        <w:rPr>
          <w:rFonts w:ascii="Arial" w:hAnsi="Arial" w:cs="Arial"/>
          <w:b/>
          <w:color w:val="000000" w:themeColor="text1"/>
        </w:rPr>
        <w:t>pobytového správního řízení Ústecký kraj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80032A">
        <w:rPr>
          <w:rFonts w:ascii="Arial" w:hAnsi="Arial" w:cs="Arial"/>
          <w:b/>
          <w:color w:val="000000" w:themeColor="text1"/>
        </w:rPr>
        <w:t>30358112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80032A">
        <w:rPr>
          <w:rFonts w:ascii="Arial" w:hAnsi="Arial" w:cs="Arial"/>
          <w:b/>
          <w:color w:val="000000" w:themeColor="text1"/>
        </w:rPr>
        <w:t>77862</w:t>
      </w:r>
      <w:r w:rsidR="002B2D86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2B2D86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 xml:space="preserve">splňuje požadavek stanovený podle § 25 odst. 5 písm. b) zákona služebním předpisem služebního orgánu, kterým je </w:t>
      </w:r>
      <w:bookmarkStart w:id="0" w:name="_GoBack"/>
      <w:bookmarkEnd w:id="0"/>
      <w:r w:rsidRPr="00B00198">
        <w:rPr>
          <w:rFonts w:ascii="Arial" w:hAnsi="Arial" w:cs="Arial"/>
        </w:rPr>
        <w:t>společný služební předpis náměstka ministra vnitra pro státní službu a státního tajemníka v Ministerstvu vnitra č. 4</w:t>
      </w:r>
      <w:r w:rsidR="002B2D86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2B2D86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B2D86" w:rsidRDefault="002B2D86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B2D86" w:rsidRDefault="002B2D86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B2D86" w:rsidRPr="002B2D86" w:rsidRDefault="002B2D86" w:rsidP="002B2D8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2B2D86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2B2D86" w:rsidRPr="002B2D86" w:rsidRDefault="002B2D86" w:rsidP="002B2D8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B2D86">
        <w:rPr>
          <w:rFonts w:ascii="Arial" w:hAnsi="Arial" w:cs="Arial"/>
          <w:color w:val="000000" w:themeColor="text1"/>
        </w:rPr>
        <w:t>Odbor azylové a migrační politiky</w:t>
      </w:r>
    </w:p>
    <w:p w:rsidR="002B2D86" w:rsidRPr="002B2D86" w:rsidRDefault="002B2D86" w:rsidP="002B2D8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B2D86">
        <w:rPr>
          <w:rFonts w:ascii="Arial" w:hAnsi="Arial" w:cs="Arial"/>
          <w:color w:val="000000" w:themeColor="text1"/>
        </w:rPr>
        <w:t>Mgr. Vu Mai</w:t>
      </w:r>
    </w:p>
    <w:p w:rsidR="002B2D86" w:rsidRPr="002B2D86" w:rsidRDefault="002B2D86" w:rsidP="002B2D8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B2D86">
        <w:rPr>
          <w:rFonts w:ascii="Arial" w:hAnsi="Arial" w:cs="Arial"/>
          <w:color w:val="000000" w:themeColor="text1"/>
        </w:rPr>
        <w:t>tel.: +420 974 832 422</w:t>
      </w:r>
    </w:p>
    <w:p w:rsidR="002B2D86" w:rsidRDefault="002B2D86" w:rsidP="002B2D8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B2D8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E77A7">
          <w:rPr>
            <w:rStyle w:val="Hypertextovodkaz"/>
            <w:rFonts w:ascii="Arial" w:hAnsi="Arial" w:cs="Arial"/>
          </w:rPr>
          <w:t>mai.vu@mvcr.cz</w:t>
        </w:r>
      </w:hyperlink>
    </w:p>
    <w:p w:rsidR="002B2D86" w:rsidRPr="002B2D86" w:rsidRDefault="002B2D86" w:rsidP="002B2D8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B2D86" w:rsidRDefault="002B2D86" w:rsidP="002B2D8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2B2D86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80032A" w:rsidRPr="0080032A" w:rsidRDefault="0080032A" w:rsidP="0080032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032A">
        <w:rPr>
          <w:rFonts w:ascii="Arial" w:hAnsi="Arial" w:cs="Arial"/>
          <w:color w:val="000000" w:themeColor="text1"/>
        </w:rPr>
        <w:t xml:space="preserve">Bc. Marcela Slaninová  </w:t>
      </w:r>
    </w:p>
    <w:p w:rsidR="0080032A" w:rsidRPr="0080032A" w:rsidRDefault="0080032A" w:rsidP="0080032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032A">
        <w:rPr>
          <w:rFonts w:ascii="Arial" w:hAnsi="Arial" w:cs="Arial"/>
          <w:color w:val="000000" w:themeColor="text1"/>
        </w:rPr>
        <w:t>odbor personální</w:t>
      </w:r>
    </w:p>
    <w:p w:rsidR="0080032A" w:rsidRPr="0080032A" w:rsidRDefault="0080032A" w:rsidP="0080032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032A">
        <w:rPr>
          <w:rFonts w:ascii="Arial" w:hAnsi="Arial" w:cs="Arial"/>
          <w:color w:val="000000" w:themeColor="text1"/>
        </w:rPr>
        <w:t>tel.: +420 974 833 292</w:t>
      </w:r>
    </w:p>
    <w:p w:rsidR="002B2D86" w:rsidRDefault="0080032A" w:rsidP="0080032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032A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8573DD">
          <w:rPr>
            <w:rStyle w:val="Hypertextovodkaz"/>
            <w:rFonts w:ascii="Arial" w:hAnsi="Arial" w:cs="Arial"/>
          </w:rPr>
          <w:t>marcela.slaninova@mvcr.cz</w:t>
        </w:r>
      </w:hyperlink>
    </w:p>
    <w:p w:rsidR="0080032A" w:rsidRDefault="0080032A" w:rsidP="0080032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4BEB" w:rsidRDefault="00AB4BEB" w:rsidP="00276ED4">
      <w:pPr>
        <w:spacing w:after="0" w:line="240" w:lineRule="auto"/>
      </w:pPr>
      <w:r>
        <w:separator/>
      </w:r>
    </w:p>
  </w:endnote>
  <w:endnote w:type="continuationSeparator" w:id="0">
    <w:p w:rsidR="00AB4BEB" w:rsidRDefault="00AB4BE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0032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4BEB" w:rsidRDefault="00AB4BEB" w:rsidP="00276ED4">
      <w:pPr>
        <w:spacing w:after="0" w:line="240" w:lineRule="auto"/>
      </w:pPr>
      <w:r>
        <w:separator/>
      </w:r>
    </w:p>
  </w:footnote>
  <w:footnote w:type="continuationSeparator" w:id="0">
    <w:p w:rsidR="00AB4BEB" w:rsidRDefault="00AB4BE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2D86"/>
    <w:rsid w:val="002B410A"/>
    <w:rsid w:val="002E2A92"/>
    <w:rsid w:val="002F75D4"/>
    <w:rsid w:val="003059FD"/>
    <w:rsid w:val="00312A72"/>
    <w:rsid w:val="00316436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0032A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B4BEB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8078F"/>
    <w:rsid w:val="00CA3E14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B7712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6038A1-7331-4422-BD2B-E337DEEE3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4</Pages>
  <Words>952</Words>
  <Characters>5620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44</cp:revision>
  <cp:lastPrinted>2017-11-07T06:33:00Z</cp:lastPrinted>
  <dcterms:created xsi:type="dcterms:W3CDTF">2017-07-10T12:08:00Z</dcterms:created>
  <dcterms:modified xsi:type="dcterms:W3CDTF">2018-07-18T05:57:00Z</dcterms:modified>
</cp:coreProperties>
</file>