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30ADA">
        <w:rPr>
          <w:rFonts w:ascii="Arial" w:hAnsi="Arial" w:cs="Arial"/>
          <w:b/>
          <w:sz w:val="24"/>
          <w:szCs w:val="24"/>
        </w:rPr>
        <w:t>Dublinského střediska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394D9E">
        <w:rPr>
          <w:rFonts w:ascii="Arial" w:hAnsi="Arial" w:cs="Arial"/>
        </w:rPr>
        <w:t>75803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6252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0228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394D9E">
        <w:rPr>
          <w:rFonts w:ascii="Arial" w:hAnsi="Arial" w:cs="Arial"/>
        </w:rPr>
        <w:t>3. června</w:t>
      </w:r>
      <w:r w:rsidR="0036252C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22775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730ADA" w:rsidRPr="00730ADA">
        <w:rPr>
          <w:rFonts w:ascii="Arial" w:hAnsi="Arial" w:cs="Arial"/>
          <w:b/>
          <w:color w:val="000000" w:themeColor="text1"/>
        </w:rPr>
        <w:t>Dublinského střediska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94D9E">
        <w:rPr>
          <w:rFonts w:ascii="Arial" w:hAnsi="Arial" w:cs="Arial"/>
          <w:b/>
          <w:color w:val="000000" w:themeColor="text1"/>
        </w:rPr>
        <w:t>17005080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C22775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394D9E">
        <w:rPr>
          <w:rFonts w:ascii="Arial" w:hAnsi="Arial" w:cs="Arial"/>
          <w:b/>
          <w:color w:val="000000" w:themeColor="text1"/>
        </w:rPr>
        <w:t>září</w:t>
      </w:r>
      <w:r w:rsidR="00C22775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730AD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730ADA" w:rsidRPr="00730ADA">
        <w:rPr>
          <w:rFonts w:ascii="Arial" w:hAnsi="Arial" w:cs="Arial"/>
          <w:color w:val="000000" w:themeColor="text1"/>
        </w:rPr>
        <w:t>vedení řízení podle Nařízení Evropského parlamentu a Rady (EU) č. 604/2013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(Dublinské nařízení)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azylu, v platném znění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provádění pohovorů a správních úkonů s žadateli o mezinárodní ochranu a s</w:t>
      </w:r>
      <w:r w:rsidR="00730ADA">
        <w:rPr>
          <w:rFonts w:ascii="Arial" w:hAnsi="Arial" w:cs="Arial"/>
          <w:color w:val="000000" w:themeColor="text1"/>
        </w:rPr>
        <w:t> </w:t>
      </w:r>
      <w:r w:rsidR="00730ADA" w:rsidRPr="00730ADA">
        <w:rPr>
          <w:rFonts w:ascii="Arial" w:hAnsi="Arial" w:cs="Arial"/>
          <w:color w:val="000000" w:themeColor="text1"/>
        </w:rPr>
        <w:t>cizinci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730ADA">
        <w:rPr>
          <w:rFonts w:ascii="Arial" w:hAnsi="Arial" w:cs="Arial"/>
          <w:color w:val="000000" w:themeColor="text1"/>
        </w:rPr>
        <w:t>v azylových zařízeních ministerstva vnitra, nemocnicích, objektech Vězeňské služby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mezinárodní ochranu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730ADA">
        <w:rPr>
          <w:rFonts w:ascii="Arial" w:hAnsi="Arial" w:cs="Arial"/>
          <w:color w:val="000000" w:themeColor="text1"/>
        </w:rPr>
        <w:t xml:space="preserve">; </w:t>
      </w:r>
      <w:r w:rsidR="00730ADA" w:rsidRPr="00730ADA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730ADA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730ADA">
        <w:rPr>
          <w:rFonts w:ascii="Arial" w:hAnsi="Arial" w:cs="Arial"/>
          <w:color w:val="000000" w:themeColor="text1"/>
        </w:rPr>
        <w:t xml:space="preserve">. </w:t>
      </w:r>
      <w:r w:rsidR="00B36174" w:rsidRPr="00B36174">
        <w:rPr>
          <w:rFonts w:ascii="Arial" w:hAnsi="Arial" w:cs="Arial"/>
          <w:color w:val="000000" w:themeColor="text1"/>
        </w:rPr>
        <w:t>Pokročilá znalost MS OFFICE</w:t>
      </w:r>
      <w:r w:rsidR="00394D9E">
        <w:rPr>
          <w:rFonts w:ascii="Arial" w:hAnsi="Arial" w:cs="Arial"/>
          <w:color w:val="000000" w:themeColor="text1"/>
        </w:rPr>
        <w:t xml:space="preserve"> je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6252C">
        <w:rPr>
          <w:rFonts w:ascii="Arial" w:hAnsi="Arial" w:cs="Arial"/>
          <w:b/>
        </w:rPr>
        <w:t>2</w:t>
      </w:r>
      <w:r w:rsidR="00394D9E">
        <w:rPr>
          <w:rFonts w:ascii="Arial" w:hAnsi="Arial" w:cs="Arial"/>
          <w:b/>
        </w:rPr>
        <w:t>4</w:t>
      </w:r>
      <w:r w:rsidR="0036252C">
        <w:rPr>
          <w:rFonts w:ascii="Arial" w:hAnsi="Arial" w:cs="Arial"/>
          <w:b/>
        </w:rPr>
        <w:t xml:space="preserve">. </w:t>
      </w:r>
      <w:r w:rsidR="00394D9E">
        <w:rPr>
          <w:rFonts w:ascii="Arial" w:hAnsi="Arial" w:cs="Arial"/>
          <w:b/>
        </w:rPr>
        <w:t>června</w:t>
      </w:r>
      <w:r w:rsidR="0036252C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730ADA">
        <w:rPr>
          <w:rFonts w:ascii="Arial" w:hAnsi="Arial" w:cs="Arial"/>
          <w:b/>
          <w:color w:val="000000" w:themeColor="text1"/>
        </w:rPr>
        <w:t>Dublinského střediska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E73473">
        <w:rPr>
          <w:rFonts w:ascii="Arial" w:hAnsi="Arial" w:cs="Arial"/>
          <w:b/>
          <w:color w:val="000000" w:themeColor="text1"/>
        </w:rPr>
        <w:t xml:space="preserve"> </w:t>
      </w:r>
      <w:r w:rsidR="00730AD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394D9E">
        <w:rPr>
          <w:rFonts w:ascii="Arial" w:hAnsi="Arial" w:cs="Arial"/>
          <w:b/>
          <w:color w:val="000000" w:themeColor="text1"/>
        </w:rPr>
        <w:t>17005080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94D9E">
        <w:rPr>
          <w:rFonts w:ascii="Arial" w:hAnsi="Arial" w:cs="Arial"/>
          <w:b/>
          <w:color w:val="000000" w:themeColor="text1"/>
        </w:rPr>
        <w:t>75803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252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94D9E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394D9E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730ADA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E73473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E73473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 w:rsidR="00730ADA">
        <w:rPr>
          <w:rFonts w:ascii="Arial" w:hAnsi="Arial" w:cs="Arial"/>
          <w:color w:val="000000" w:themeColor="text1"/>
        </w:rPr>
        <w:t xml:space="preserve">: </w:t>
      </w:r>
    </w:p>
    <w:p w:rsidR="00AC7AAF" w:rsidRPr="00E47707" w:rsidRDefault="00AC7AAF" w:rsidP="00730ADA">
      <w:pPr>
        <w:pStyle w:val="Odstavecseseznamem"/>
        <w:numPr>
          <w:ilvl w:val="0"/>
          <w:numId w:val="14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E47707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730ADA">
        <w:rPr>
          <w:rFonts w:ascii="Arial" w:hAnsi="Arial" w:cs="Arial"/>
          <w:b/>
          <w:color w:val="000000" w:themeColor="text1"/>
        </w:rPr>
        <w:t>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="00730ADA">
        <w:rPr>
          <w:rFonts w:ascii="Arial" w:hAnsi="Arial" w:cs="Arial"/>
          <w:b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730ADA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0F3761">
        <w:rPr>
          <w:rFonts w:ascii="Arial" w:hAnsi="Arial" w:cs="Arial"/>
          <w:b/>
        </w:rPr>
        <w:t>2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lastRenderedPageBreak/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36252C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36252C">
        <w:rPr>
          <w:rFonts w:ascii="Arial" w:hAnsi="Arial" w:cs="Arial"/>
          <w:color w:val="000000" w:themeColor="text1"/>
        </w:rPr>
        <w:t>502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252C"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B6CD6" w:rsidRPr="007B6CD6" w:rsidRDefault="007B6CD6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B6CD6">
        <w:rPr>
          <w:rFonts w:ascii="Arial" w:hAnsi="Arial" w:cs="Arial"/>
          <w:color w:val="000000" w:themeColor="text1"/>
        </w:rPr>
        <w:t xml:space="preserve">Odbor personální </w:t>
      </w:r>
    </w:p>
    <w:p w:rsidR="00913B3B" w:rsidRP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>Bc. Lucie Maděrová</w:t>
      </w:r>
    </w:p>
    <w:p w:rsidR="00913B3B" w:rsidRP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 xml:space="preserve">tel. +420 974 832 292    </w:t>
      </w:r>
      <w:bookmarkStart w:id="0" w:name="_GoBack"/>
      <w:bookmarkEnd w:id="0"/>
    </w:p>
    <w:p w:rsid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13B3B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E14B6B">
          <w:rPr>
            <w:rStyle w:val="Hypertextovodkaz"/>
            <w:rFonts w:ascii="Arial" w:hAnsi="Arial" w:cs="Arial"/>
          </w:rPr>
          <w:t>lucie.maderova@mvcr.cz</w:t>
        </w:r>
      </w:hyperlink>
    </w:p>
    <w:p w:rsidR="00913B3B" w:rsidRPr="00913B3B" w:rsidRDefault="00913B3B" w:rsidP="00913B3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6CD6" w:rsidRPr="000F3761" w:rsidRDefault="0060040A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0040A" w:rsidRPr="00033C70" w:rsidRDefault="0060040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60040A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3F5" w:rsidRDefault="00A273F5" w:rsidP="00276ED4">
      <w:pPr>
        <w:spacing w:after="0" w:line="240" w:lineRule="auto"/>
      </w:pPr>
      <w:r>
        <w:separator/>
      </w:r>
    </w:p>
  </w:endnote>
  <w:endnote w:type="continuationSeparator" w:id="0">
    <w:p w:rsidR="00A273F5" w:rsidRDefault="00A273F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94D9E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3F5" w:rsidRDefault="00A273F5" w:rsidP="00276ED4">
      <w:pPr>
        <w:spacing w:after="0" w:line="240" w:lineRule="auto"/>
      </w:pPr>
      <w:r>
        <w:separator/>
      </w:r>
    </w:p>
  </w:footnote>
  <w:footnote w:type="continuationSeparator" w:id="0">
    <w:p w:rsidR="00A273F5" w:rsidRDefault="00A273F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2"/>
  </w:num>
  <w:num w:numId="11">
    <w:abstractNumId w:val="9"/>
  </w:num>
  <w:num w:numId="12">
    <w:abstractNumId w:val="4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282B"/>
    <w:rsid w:val="00025B9F"/>
    <w:rsid w:val="00037480"/>
    <w:rsid w:val="00040479"/>
    <w:rsid w:val="000444CB"/>
    <w:rsid w:val="0004686D"/>
    <w:rsid w:val="00073FE5"/>
    <w:rsid w:val="00077AC2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1C65"/>
    <w:rsid w:val="00282115"/>
    <w:rsid w:val="002833F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252C"/>
    <w:rsid w:val="00363007"/>
    <w:rsid w:val="00363AEF"/>
    <w:rsid w:val="003878B8"/>
    <w:rsid w:val="00394D9E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7FC2"/>
    <w:rsid w:val="0060040A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30ADA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B6CD6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13B3B"/>
    <w:rsid w:val="0092136A"/>
    <w:rsid w:val="0093096D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273F5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11E99"/>
    <w:rsid w:val="00C22775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85342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281A0-8956-4601-9EB6-01DC69553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1106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2019-02-05T12:08:00Z</cp:lastPrinted>
  <dcterms:created xsi:type="dcterms:W3CDTF">2017-07-10T12:08:00Z</dcterms:created>
  <dcterms:modified xsi:type="dcterms:W3CDTF">2019-05-29T12:49:00Z</dcterms:modified>
</cp:coreProperties>
</file>