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AB6" w:rsidRPr="00A60AB6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A60AB6">
        <w:rPr>
          <w:rFonts w:ascii="Times New Roman" w:hAnsi="Times New Roman" w:cs="Times New Roman"/>
          <w:b/>
          <w:sz w:val="24"/>
          <w:szCs w:val="24"/>
        </w:rPr>
        <w:t>správního řízení</w:t>
      </w:r>
      <w:r w:rsidR="00004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="00A60A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1114">
        <w:rPr>
          <w:rFonts w:ascii="Times New Roman" w:hAnsi="Times New Roman" w:cs="Times New Roman"/>
          <w:sz w:val="24"/>
          <w:szCs w:val="24"/>
        </w:rPr>
      </w:r>
      <w:r w:rsidR="00BC1114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0AB6" w:rsidRPr="00A60AB6">
        <w:rPr>
          <w:rFonts w:ascii="Times New Roman" w:hAnsi="Times New Roman" w:cs="Times New Roman"/>
          <w:b/>
          <w:sz w:val="24"/>
          <w:szCs w:val="24"/>
        </w:rPr>
        <w:t>vedoucí oddělení správního řízení</w:t>
      </w:r>
      <w:r w:rsidR="00A60AB6" w:rsidRPr="00A60AB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          </w:t>
      </w:r>
      <w:r w:rsidR="00A60AB6">
        <w:rPr>
          <w:rFonts w:ascii="Times New Roman" w:hAnsi="Times New Roman" w:cs="Times New Roman"/>
          <w:b/>
        </w:rPr>
        <w:t xml:space="preserve">                </w:t>
      </w:r>
      <w:r w:rsidR="008F5392">
        <w:rPr>
          <w:rFonts w:ascii="Times New Roman" w:hAnsi="Times New Roman" w:cs="Times New Roman"/>
          <w:b/>
        </w:rPr>
        <w:t xml:space="preserve">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1114">
        <w:rPr>
          <w:rFonts w:ascii="Times New Roman" w:hAnsi="Times New Roman" w:cs="Times New Roman"/>
          <w:sz w:val="24"/>
          <w:szCs w:val="24"/>
        </w:rPr>
      </w:r>
      <w:r w:rsidR="00BC1114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C1114">
              <w:rPr>
                <w:rFonts w:ascii="Times New Roman" w:hAnsi="Times New Roman" w:cs="Times New Roman"/>
              </w:rPr>
            </w:r>
            <w:r w:rsidR="00BC111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044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60AB6" w:rsidRPr="00A60AB6">
              <w:rPr>
                <w:rFonts w:ascii="Times New Roman" w:hAnsi="Times New Roman" w:cs="Times New Roman"/>
                <w:b/>
                <w:bCs/>
              </w:rPr>
              <w:t>vedoucí oddělení správního řízení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C1114">
              <w:rPr>
                <w:rFonts w:ascii="Times New Roman" w:hAnsi="Times New Roman" w:cs="Times New Roman"/>
              </w:rPr>
            </w:r>
            <w:r w:rsidR="00BC111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044E6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C1114">
        <w:rPr>
          <w:rFonts w:ascii="Times New Roman" w:hAnsi="Times New Roman" w:cs="Times New Roman"/>
          <w:b/>
          <w:bCs/>
        </w:rPr>
      </w:r>
      <w:r w:rsidR="00BC111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A60AB6">
        <w:rPr>
          <w:rFonts w:ascii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114" w:rsidRDefault="00BC1114" w:rsidP="00386203">
      <w:pPr>
        <w:spacing w:after="0" w:line="240" w:lineRule="auto"/>
      </w:pPr>
      <w:r>
        <w:separator/>
      </w:r>
    </w:p>
  </w:endnote>
  <w:endnote w:type="continuationSeparator" w:id="0">
    <w:p w:rsidR="00BC1114" w:rsidRDefault="00BC11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0AB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114" w:rsidRDefault="00BC1114" w:rsidP="00386203">
      <w:pPr>
        <w:spacing w:after="0" w:line="240" w:lineRule="auto"/>
      </w:pPr>
      <w:r>
        <w:separator/>
      </w:r>
    </w:p>
  </w:footnote>
  <w:footnote w:type="continuationSeparator" w:id="0">
    <w:p w:rsidR="00BC1114" w:rsidRDefault="00BC1114" w:rsidP="00386203">
      <w:pPr>
        <w:spacing w:after="0" w:line="240" w:lineRule="auto"/>
      </w:pPr>
      <w:r>
        <w:continuationSeparator/>
      </w:r>
    </w:p>
  </w:footnote>
  <w:footnote w:id="1">
    <w:p w:rsidR="0008701F" w:rsidRPr="000044E6" w:rsidRDefault="0008701F" w:rsidP="000044E6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A60AB6" w:rsidRPr="00A60AB6">
        <w:rPr>
          <w:rFonts w:ascii="Times New Roman" w:hAnsi="Times New Roman" w:cs="Times New Roman"/>
          <w:sz w:val="20"/>
          <w:szCs w:val="20"/>
        </w:rPr>
        <w:t>vedoucí oddělení správního řízení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A60AB6" w:rsidRPr="00A60AB6">
        <w:rPr>
          <w:rFonts w:ascii="Times New Roman" w:hAnsi="Times New Roman" w:cs="Times New Roman"/>
          <w:color w:val="000000"/>
          <w:sz w:val="20"/>
          <w:szCs w:val="20"/>
        </w:rPr>
        <w:t>vedoucí oddělení správního řízení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AB6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C1114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CB7E3-2C0B-4FFE-8F44-FE14DE7F0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725</Words>
  <Characters>4278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33</cp:revision>
  <cp:lastPrinted>2016-05-04T11:00:00Z</cp:lastPrinted>
  <dcterms:created xsi:type="dcterms:W3CDTF">2015-08-05T12:57:00Z</dcterms:created>
  <dcterms:modified xsi:type="dcterms:W3CDTF">2016-05-17T13:05:00Z</dcterms:modified>
</cp:coreProperties>
</file>