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030AE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030AE">
        <w:rPr>
          <w:rFonts w:ascii="Arial" w:hAnsi="Arial" w:cs="Arial"/>
          <w:b/>
          <w:color w:val="000000" w:themeColor="text1"/>
          <w:sz w:val="24"/>
          <w:szCs w:val="24"/>
        </w:rPr>
        <w:t>metodiky a koordinace veřejných zakázek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2030AE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671F2">
        <w:rPr>
          <w:rFonts w:ascii="Arial" w:hAnsi="Arial" w:cs="Arial"/>
          <w:color w:val="000000" w:themeColor="text1"/>
        </w:rPr>
        <w:t>66</w:t>
      </w:r>
      <w:r w:rsidR="002030AE">
        <w:rPr>
          <w:rFonts w:ascii="Arial" w:hAnsi="Arial" w:cs="Arial"/>
          <w:color w:val="000000" w:themeColor="text1"/>
        </w:rPr>
        <w:t>710</w:t>
      </w:r>
      <w:r w:rsidR="00B671F2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3A48F2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3A48F2">
        <w:rPr>
          <w:rFonts w:ascii="Arial" w:hAnsi="Arial" w:cs="Arial"/>
          <w:color w:val="000000" w:themeColor="text1"/>
        </w:rPr>
        <w:t xml:space="preserve">Praha </w:t>
      </w:r>
      <w:r w:rsidR="00B671F2">
        <w:rPr>
          <w:rFonts w:ascii="Arial" w:hAnsi="Arial" w:cs="Arial"/>
          <w:color w:val="000000" w:themeColor="text1"/>
        </w:rPr>
        <w:t>14. května</w:t>
      </w:r>
      <w:r w:rsidR="00F64FDF" w:rsidRPr="003A48F2">
        <w:rPr>
          <w:rFonts w:ascii="Arial" w:hAnsi="Arial" w:cs="Arial"/>
          <w:color w:val="000000" w:themeColor="text1"/>
        </w:rPr>
        <w:t xml:space="preserve"> 201</w:t>
      </w:r>
      <w:r w:rsidR="002022A0" w:rsidRPr="003A48F2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030AE" w:rsidRPr="002030AE">
        <w:rPr>
          <w:rFonts w:ascii="Arial" w:hAnsi="Arial" w:cs="Arial"/>
          <w:b/>
          <w:color w:val="000000" w:themeColor="text1"/>
        </w:rPr>
        <w:t xml:space="preserve">metodiky </w:t>
      </w:r>
      <w:r w:rsidR="002030AE">
        <w:rPr>
          <w:rFonts w:ascii="Arial" w:hAnsi="Arial" w:cs="Arial"/>
          <w:b/>
          <w:color w:val="000000" w:themeColor="text1"/>
        </w:rPr>
        <w:br/>
      </w:r>
      <w:r w:rsidR="002030AE" w:rsidRPr="002030AE">
        <w:rPr>
          <w:rFonts w:ascii="Arial" w:hAnsi="Arial" w:cs="Arial"/>
          <w:b/>
          <w:color w:val="000000" w:themeColor="text1"/>
        </w:rPr>
        <w:t>a koordinace veřejných zakázek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030AE">
        <w:rPr>
          <w:rFonts w:ascii="Arial" w:hAnsi="Arial" w:cs="Arial"/>
          <w:b/>
          <w:color w:val="000000" w:themeColor="text1"/>
        </w:rPr>
        <w:t>17003374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51D6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E3E89" w:rsidRDefault="002030A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0D696D" w:rsidRDefault="000D696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46. Veřejné investování a zadávání veřejných zakázek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671F2">
        <w:rPr>
          <w:rFonts w:ascii="Arial" w:hAnsi="Arial" w:cs="Arial"/>
          <w:b/>
          <w:color w:val="000000" w:themeColor="text1"/>
        </w:rPr>
        <w:t>září</w:t>
      </w:r>
      <w:r w:rsidR="00510EC3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D696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0D696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vypracovávání právních výkladů a stanovisek v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oblasti zadávání veřejných zakázek</w:t>
      </w:r>
      <w:r w:rsidR="002030AE">
        <w:rPr>
          <w:rFonts w:ascii="Arial" w:hAnsi="Arial" w:cs="Arial"/>
          <w:color w:val="000000" w:themeColor="text1"/>
        </w:rPr>
        <w:t xml:space="preserve">; </w:t>
      </w:r>
      <w:r w:rsidR="002030AE" w:rsidRPr="002030AE">
        <w:rPr>
          <w:rFonts w:ascii="Arial" w:hAnsi="Arial" w:cs="Arial"/>
          <w:color w:val="000000" w:themeColor="text1"/>
        </w:rPr>
        <w:t xml:space="preserve">zpracování připomínek </w:t>
      </w:r>
      <w:r w:rsidR="002030AE">
        <w:rPr>
          <w:rFonts w:ascii="Arial" w:hAnsi="Arial" w:cs="Arial"/>
          <w:color w:val="000000" w:themeColor="text1"/>
        </w:rPr>
        <w:br/>
      </w:r>
      <w:r w:rsidR="002030AE" w:rsidRPr="002030AE">
        <w:rPr>
          <w:rFonts w:ascii="Arial" w:hAnsi="Arial" w:cs="Arial"/>
          <w:color w:val="000000" w:themeColor="text1"/>
        </w:rPr>
        <w:t>a stanovisek k</w:t>
      </w:r>
      <w:r w:rsidR="002030AE">
        <w:rPr>
          <w:rFonts w:ascii="Arial" w:hAnsi="Arial" w:cs="Arial"/>
          <w:color w:val="000000" w:themeColor="text1"/>
        </w:rPr>
        <w:t> </w:t>
      </w:r>
      <w:r w:rsidR="002030AE" w:rsidRPr="002030AE">
        <w:rPr>
          <w:rFonts w:ascii="Arial" w:hAnsi="Arial" w:cs="Arial"/>
          <w:color w:val="000000" w:themeColor="text1"/>
        </w:rPr>
        <w:t>legislativním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i nelegislativním materiálům předloženým v</w:t>
      </w:r>
      <w:r w:rsidR="002030AE">
        <w:rPr>
          <w:rFonts w:ascii="Arial" w:hAnsi="Arial" w:cs="Arial"/>
          <w:color w:val="000000" w:themeColor="text1"/>
        </w:rPr>
        <w:t> </w:t>
      </w:r>
      <w:r w:rsidR="002030AE" w:rsidRPr="002030AE">
        <w:rPr>
          <w:rFonts w:ascii="Arial" w:hAnsi="Arial" w:cs="Arial"/>
          <w:color w:val="000000" w:themeColor="text1"/>
        </w:rPr>
        <w:t>rámci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meziresortního připomínkového řízení v</w:t>
      </w:r>
      <w:r w:rsidR="002030AE">
        <w:rPr>
          <w:rFonts w:ascii="Arial" w:hAnsi="Arial" w:cs="Arial"/>
          <w:color w:val="000000" w:themeColor="text1"/>
        </w:rPr>
        <w:t> </w:t>
      </w:r>
      <w:r w:rsidR="002030AE" w:rsidRPr="002030AE">
        <w:rPr>
          <w:rFonts w:ascii="Arial" w:hAnsi="Arial" w:cs="Arial"/>
          <w:color w:val="000000" w:themeColor="text1"/>
        </w:rPr>
        <w:t>oblasti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zadávání veřejných zakázek</w:t>
      </w:r>
      <w:r w:rsidR="002030AE">
        <w:rPr>
          <w:rFonts w:ascii="Arial" w:hAnsi="Arial" w:cs="Arial"/>
          <w:color w:val="000000" w:themeColor="text1"/>
        </w:rPr>
        <w:t xml:space="preserve">; </w:t>
      </w:r>
      <w:r w:rsidR="002030AE" w:rsidRPr="002030AE">
        <w:rPr>
          <w:rFonts w:ascii="Arial" w:hAnsi="Arial" w:cs="Arial"/>
          <w:color w:val="000000" w:themeColor="text1"/>
        </w:rPr>
        <w:t>zpracování a posuzování materiálů určených pro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jednání vlády České republiky v oblasti zadávání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veřejných zakázek a souvisejících oblastech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poskytování metodické pomoci útvarům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 xml:space="preserve">Ministerstva vnitra </w:t>
      </w:r>
      <w:r w:rsidR="002030AE">
        <w:rPr>
          <w:rFonts w:ascii="Arial" w:hAnsi="Arial" w:cs="Arial"/>
          <w:color w:val="000000" w:themeColor="text1"/>
        </w:rPr>
        <w:br/>
      </w:r>
      <w:r w:rsidR="002030AE" w:rsidRPr="002030AE">
        <w:rPr>
          <w:rFonts w:ascii="Arial" w:hAnsi="Arial" w:cs="Arial"/>
          <w:color w:val="000000" w:themeColor="text1"/>
        </w:rPr>
        <w:t>v oblasti veřejných zakázek</w:t>
      </w:r>
      <w:r w:rsidR="002030AE">
        <w:rPr>
          <w:rFonts w:ascii="Arial" w:hAnsi="Arial" w:cs="Arial"/>
          <w:color w:val="000000" w:themeColor="text1"/>
        </w:rPr>
        <w:t xml:space="preserve">; </w:t>
      </w:r>
      <w:r w:rsidR="002030AE" w:rsidRPr="002030AE">
        <w:rPr>
          <w:rFonts w:ascii="Arial" w:hAnsi="Arial" w:cs="Arial"/>
          <w:color w:val="000000" w:themeColor="text1"/>
        </w:rPr>
        <w:t>příprava návrhů interních předpisů v</w:t>
      </w:r>
      <w:r w:rsidR="002030AE">
        <w:rPr>
          <w:rFonts w:ascii="Arial" w:hAnsi="Arial" w:cs="Arial"/>
          <w:color w:val="000000" w:themeColor="text1"/>
        </w:rPr>
        <w:t> </w:t>
      </w:r>
      <w:r w:rsidR="002030AE" w:rsidRPr="002030AE">
        <w:rPr>
          <w:rFonts w:ascii="Arial" w:hAnsi="Arial" w:cs="Arial"/>
          <w:color w:val="000000" w:themeColor="text1"/>
        </w:rPr>
        <w:t>oblasti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veřejných zakázek a spolupráce při jejich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projednávání</w:t>
      </w:r>
      <w:r w:rsidR="002030AE">
        <w:rPr>
          <w:rFonts w:ascii="Arial" w:hAnsi="Arial" w:cs="Arial"/>
          <w:color w:val="000000" w:themeColor="text1"/>
        </w:rPr>
        <w:t>. Pokročilá z</w:t>
      </w:r>
      <w:r w:rsidR="009271A7" w:rsidRPr="009271A7">
        <w:rPr>
          <w:rFonts w:ascii="Arial" w:hAnsi="Arial" w:cs="Arial"/>
          <w:color w:val="000000" w:themeColor="text1"/>
        </w:rPr>
        <w:t>nalost MS OFFICE</w:t>
      </w:r>
      <w:r w:rsidR="002030AE">
        <w:rPr>
          <w:rFonts w:ascii="Arial" w:hAnsi="Arial" w:cs="Arial"/>
          <w:color w:val="000000" w:themeColor="text1"/>
        </w:rPr>
        <w:t xml:space="preserve"> a ASPI</w:t>
      </w:r>
      <w:r w:rsidR="000D696D">
        <w:rPr>
          <w:rFonts w:ascii="Arial" w:hAnsi="Arial" w:cs="Arial"/>
          <w:color w:val="000000" w:themeColor="text1"/>
        </w:rPr>
        <w:t xml:space="preserve"> </w:t>
      </w:r>
      <w:r w:rsidR="009271A7" w:rsidRPr="009271A7">
        <w:rPr>
          <w:rFonts w:ascii="Arial" w:hAnsi="Arial" w:cs="Arial"/>
          <w:color w:val="000000" w:themeColor="text1"/>
        </w:rPr>
        <w:t>j</w:t>
      </w:r>
      <w:r w:rsidR="000D696D">
        <w:rPr>
          <w:rFonts w:ascii="Arial" w:hAnsi="Arial" w:cs="Arial"/>
          <w:color w:val="000000" w:themeColor="text1"/>
        </w:rPr>
        <w:t>sou</w:t>
      </w:r>
      <w:r w:rsidR="009271A7" w:rsidRPr="009271A7">
        <w:rPr>
          <w:rFonts w:ascii="Arial" w:hAnsi="Arial" w:cs="Arial"/>
          <w:color w:val="000000" w:themeColor="text1"/>
        </w:rPr>
        <w:t xml:space="preserve"> výhodou. Služební místo </w:t>
      </w:r>
      <w:r w:rsidR="002030AE">
        <w:rPr>
          <w:rFonts w:ascii="Arial" w:hAnsi="Arial" w:cs="Arial"/>
          <w:color w:val="000000" w:themeColor="text1"/>
        </w:rPr>
        <w:t>není</w:t>
      </w:r>
      <w:r w:rsidR="009271A7" w:rsidRPr="009271A7">
        <w:rPr>
          <w:rFonts w:ascii="Arial" w:hAnsi="Arial" w:cs="Arial"/>
          <w:color w:val="000000" w:themeColor="text1"/>
        </w:rPr>
        <w:t xml:space="preserve">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lastRenderedPageBreak/>
        <w:t>do</w:t>
      </w:r>
      <w:r w:rsidR="004C03D9" w:rsidRPr="004E3D8B">
        <w:rPr>
          <w:rFonts w:ascii="Arial" w:hAnsi="Arial" w:cs="Arial"/>
          <w:b/>
        </w:rPr>
        <w:t> </w:t>
      </w:r>
      <w:r w:rsidR="00B671F2">
        <w:rPr>
          <w:rFonts w:ascii="Arial" w:hAnsi="Arial" w:cs="Arial"/>
          <w:b/>
          <w:color w:val="000000" w:themeColor="text1"/>
        </w:rPr>
        <w:t>3. června</w:t>
      </w:r>
      <w:r w:rsidR="007F0CF3" w:rsidRPr="003A48F2">
        <w:rPr>
          <w:rFonts w:ascii="Arial" w:hAnsi="Arial" w:cs="Arial"/>
          <w:b/>
          <w:color w:val="000000" w:themeColor="text1"/>
        </w:rPr>
        <w:t xml:space="preserve"> </w:t>
      </w:r>
      <w:r w:rsidR="007F0CF3" w:rsidRPr="004E3D8B">
        <w:rPr>
          <w:rFonts w:ascii="Arial" w:hAnsi="Arial" w:cs="Arial"/>
          <w:b/>
        </w:rPr>
        <w:t>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030AE" w:rsidRPr="002030AE">
        <w:rPr>
          <w:rFonts w:ascii="Arial" w:hAnsi="Arial" w:cs="Arial"/>
          <w:b/>
          <w:color w:val="000000" w:themeColor="text1"/>
        </w:rPr>
        <w:t>metodiky a koordinace veřejných zakázek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2030AE" w:rsidRPr="002030AE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2030AE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030AE">
        <w:rPr>
          <w:rFonts w:ascii="Arial" w:hAnsi="Arial" w:cs="Arial"/>
          <w:b/>
          <w:color w:val="000000" w:themeColor="text1"/>
        </w:rPr>
        <w:t>17003374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D696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3A48F2">
        <w:rPr>
          <w:rFonts w:ascii="Arial" w:hAnsi="Arial" w:cs="Arial"/>
          <w:b/>
          <w:color w:val="000000" w:themeColor="text1"/>
        </w:rPr>
        <w:t>-</w:t>
      </w:r>
      <w:r w:rsidR="002030AE">
        <w:rPr>
          <w:rFonts w:ascii="Arial" w:hAnsi="Arial" w:cs="Arial"/>
          <w:b/>
          <w:color w:val="000000" w:themeColor="text1"/>
        </w:rPr>
        <w:t>66710</w:t>
      </w:r>
      <w:r w:rsidR="00B671F2">
        <w:rPr>
          <w:rFonts w:ascii="Arial" w:hAnsi="Arial" w:cs="Arial"/>
          <w:b/>
          <w:color w:val="000000" w:themeColor="text1"/>
        </w:rPr>
        <w:t>-2</w:t>
      </w:r>
      <w:r w:rsidR="007F0CF3" w:rsidRPr="003A48F2">
        <w:rPr>
          <w:rFonts w:ascii="Arial" w:hAnsi="Arial" w:cs="Arial"/>
          <w:b/>
          <w:color w:val="000000" w:themeColor="text1"/>
        </w:rPr>
        <w:t>/SP</w:t>
      </w:r>
      <w:r w:rsidR="007F0CF3" w:rsidRPr="00033C70">
        <w:rPr>
          <w:rFonts w:ascii="Arial" w:hAnsi="Arial" w:cs="Arial"/>
          <w:b/>
          <w:color w:val="000000" w:themeColor="text1"/>
        </w:rPr>
        <w:t>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D696D" w:rsidRPr="00033C70" w:rsidRDefault="000D696D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2030AE" w:rsidRPr="002030AE">
        <w:rPr>
          <w:rFonts w:ascii="Arial" w:hAnsi="Arial" w:cs="Arial"/>
          <w:color w:val="000000" w:themeColor="text1"/>
        </w:rPr>
        <w:t>správy majetku</w:t>
      </w:r>
    </w:p>
    <w:p w:rsidR="002030AE" w:rsidRDefault="002030A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Lenka Kudělková</w:t>
      </w:r>
      <w:r w:rsidRPr="002030AE"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2030AE">
        <w:rPr>
          <w:rFonts w:ascii="Arial" w:hAnsi="Arial" w:cs="Arial"/>
          <w:color w:val="000000" w:themeColor="text1"/>
        </w:rPr>
        <w:t> 816 739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030AE" w:rsidRPr="005310A2">
          <w:rPr>
            <w:rStyle w:val="Hypertextovodkaz"/>
            <w:rFonts w:ascii="Arial" w:hAnsi="Arial" w:cs="Arial"/>
          </w:rPr>
          <w:t>lenka.kudelkova@mvcr.cz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30AE" w:rsidRPr="002030A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30AE">
        <w:rPr>
          <w:rFonts w:ascii="Arial" w:hAnsi="Arial" w:cs="Arial"/>
          <w:color w:val="000000" w:themeColor="text1"/>
        </w:rPr>
        <w:t>Odbor personální</w:t>
      </w:r>
    </w:p>
    <w:p w:rsidR="002030AE" w:rsidRPr="002030A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30AE">
        <w:rPr>
          <w:rFonts w:ascii="Arial" w:hAnsi="Arial" w:cs="Arial"/>
          <w:color w:val="000000" w:themeColor="text1"/>
        </w:rPr>
        <w:t>Mgr. Radka Kolářová</w:t>
      </w:r>
    </w:p>
    <w:p w:rsidR="002030AE" w:rsidRPr="002030A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30AE">
        <w:rPr>
          <w:rFonts w:ascii="Arial" w:hAnsi="Arial" w:cs="Arial"/>
          <w:color w:val="000000" w:themeColor="text1"/>
        </w:rPr>
        <w:t>tel.: +420 974 849 021</w:t>
      </w:r>
    </w:p>
    <w:p w:rsidR="004602B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30A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310A2">
          <w:rPr>
            <w:rStyle w:val="Hypertextovodkaz"/>
            <w:rFonts w:ascii="Arial" w:hAnsi="Arial" w:cs="Arial"/>
          </w:rPr>
          <w:t>radka.kolarova@mvcr.cz</w:t>
        </w:r>
      </w:hyperlink>
    </w:p>
    <w:p w:rsidR="002030A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FC6" w:rsidRDefault="00413FC6" w:rsidP="00276ED4">
      <w:pPr>
        <w:spacing w:after="0" w:line="240" w:lineRule="auto"/>
      </w:pPr>
      <w:r>
        <w:separator/>
      </w:r>
    </w:p>
  </w:endnote>
  <w:endnote w:type="continuationSeparator" w:id="0">
    <w:p w:rsidR="00413FC6" w:rsidRDefault="00413FC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30A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FC6" w:rsidRDefault="00413FC6" w:rsidP="00276ED4">
      <w:pPr>
        <w:spacing w:after="0" w:line="240" w:lineRule="auto"/>
      </w:pPr>
      <w:r>
        <w:separator/>
      </w:r>
    </w:p>
  </w:footnote>
  <w:footnote w:type="continuationSeparator" w:id="0">
    <w:p w:rsidR="00413FC6" w:rsidRDefault="00413FC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0945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D696D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94A01"/>
    <w:rsid w:val="001A353E"/>
    <w:rsid w:val="001D537E"/>
    <w:rsid w:val="001E49AA"/>
    <w:rsid w:val="001E5E7C"/>
    <w:rsid w:val="00200FB7"/>
    <w:rsid w:val="002022A0"/>
    <w:rsid w:val="00202DDB"/>
    <w:rsid w:val="002030AE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48F2"/>
    <w:rsid w:val="003A5C15"/>
    <w:rsid w:val="003B692B"/>
    <w:rsid w:val="003E630C"/>
    <w:rsid w:val="003F3332"/>
    <w:rsid w:val="00413FC6"/>
    <w:rsid w:val="00414BEA"/>
    <w:rsid w:val="00415D18"/>
    <w:rsid w:val="00417DD3"/>
    <w:rsid w:val="00425B9D"/>
    <w:rsid w:val="004358E2"/>
    <w:rsid w:val="0043623A"/>
    <w:rsid w:val="0044040E"/>
    <w:rsid w:val="00443A6B"/>
    <w:rsid w:val="004602BE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2D9D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271A7"/>
    <w:rsid w:val="00955869"/>
    <w:rsid w:val="00956815"/>
    <w:rsid w:val="009576A5"/>
    <w:rsid w:val="0096008F"/>
    <w:rsid w:val="00966AAF"/>
    <w:rsid w:val="00982E4E"/>
    <w:rsid w:val="00990C39"/>
    <w:rsid w:val="009A732F"/>
    <w:rsid w:val="009B3D1A"/>
    <w:rsid w:val="009D4C86"/>
    <w:rsid w:val="009F447C"/>
    <w:rsid w:val="00A0294A"/>
    <w:rsid w:val="00A10E8C"/>
    <w:rsid w:val="00A21A0F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671F2"/>
    <w:rsid w:val="00B67FA4"/>
    <w:rsid w:val="00B74273"/>
    <w:rsid w:val="00B95806"/>
    <w:rsid w:val="00BA3161"/>
    <w:rsid w:val="00BA68DD"/>
    <w:rsid w:val="00BE0997"/>
    <w:rsid w:val="00BE3E89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752D7"/>
    <w:rsid w:val="00EB07CA"/>
    <w:rsid w:val="00ED1850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kudel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4CB73-26B1-4FBB-9CB5-D0D6F9849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1114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2019-02-12T07:57:00Z</cp:lastPrinted>
  <dcterms:created xsi:type="dcterms:W3CDTF">2017-07-12T04:53:00Z</dcterms:created>
  <dcterms:modified xsi:type="dcterms:W3CDTF">2019-05-10T09:45:00Z</dcterms:modified>
</cp:coreProperties>
</file>