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5A0146" w:rsidRDefault="006F67FE" w:rsidP="00454506">
      <w:pPr>
        <w:spacing w:after="0" w:line="240" w:lineRule="auto"/>
        <w:jc w:val="center"/>
        <w:rPr>
          <w:rFonts w:ascii="Arial" w:hAnsi="Arial" w:cs="Arial"/>
          <w:b/>
          <w:sz w:val="24"/>
          <w:szCs w:val="24"/>
        </w:rPr>
      </w:pPr>
      <w:r>
        <w:rPr>
          <w:rFonts w:ascii="Arial" w:hAnsi="Arial" w:cs="Arial"/>
          <w:b/>
          <w:sz w:val="24"/>
          <w:szCs w:val="24"/>
        </w:rPr>
        <w:t xml:space="preserve"> ministersk</w:t>
      </w:r>
      <w:r w:rsidR="00725FC1">
        <w:rPr>
          <w:rFonts w:ascii="Arial" w:hAnsi="Arial" w:cs="Arial"/>
          <w:b/>
          <w:sz w:val="24"/>
          <w:szCs w:val="24"/>
        </w:rPr>
        <w:t xml:space="preserve">ého rady v oddělení </w:t>
      </w:r>
      <w:r w:rsidR="00981FE0">
        <w:rPr>
          <w:rFonts w:ascii="Arial" w:hAnsi="Arial" w:cs="Arial"/>
          <w:b/>
          <w:sz w:val="24"/>
          <w:szCs w:val="24"/>
        </w:rPr>
        <w:t>majetkoprávního</w:t>
      </w:r>
    </w:p>
    <w:p w:rsidR="005A0146" w:rsidRDefault="005A0146" w:rsidP="005A014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90209">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583246">
        <w:rPr>
          <w:rFonts w:ascii="Arial" w:hAnsi="Arial" w:cs="Arial"/>
        </w:rPr>
        <w:t>62</w:t>
      </w:r>
      <w:r w:rsidR="00981FE0">
        <w:rPr>
          <w:rFonts w:ascii="Arial" w:hAnsi="Arial" w:cs="Arial"/>
        </w:rPr>
        <w:t>72</w:t>
      </w:r>
      <w:r>
        <w:rPr>
          <w:rFonts w:ascii="Arial" w:hAnsi="Arial" w:cs="Arial"/>
        </w:rPr>
        <w:t>-2/</w:t>
      </w:r>
      <w:r w:rsidR="00140133">
        <w:rPr>
          <w:rFonts w:ascii="Arial" w:hAnsi="Arial" w:cs="Arial"/>
        </w:rPr>
        <w:t>SP</w:t>
      </w:r>
      <w:r>
        <w:rPr>
          <w:rFonts w:ascii="Arial" w:hAnsi="Arial" w:cs="Arial"/>
        </w:rPr>
        <w:t>-201</w:t>
      </w:r>
      <w:r w:rsidR="00610CFD">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190209">
        <w:rPr>
          <w:rFonts w:ascii="Arial" w:hAnsi="Arial" w:cs="Arial"/>
        </w:rPr>
        <w:t xml:space="preserve">            </w:t>
      </w:r>
      <w:r>
        <w:rPr>
          <w:rFonts w:ascii="Arial" w:hAnsi="Arial" w:cs="Arial"/>
        </w:rPr>
        <w:t xml:space="preserve">datum: </w:t>
      </w:r>
      <w:r w:rsidR="00610CFD">
        <w:rPr>
          <w:rFonts w:ascii="Arial" w:hAnsi="Arial" w:cs="Arial"/>
        </w:rPr>
        <w:t>1</w:t>
      </w:r>
      <w:r w:rsidR="008E58E2">
        <w:rPr>
          <w:rFonts w:ascii="Arial" w:hAnsi="Arial" w:cs="Arial"/>
        </w:rPr>
        <w:t>7</w:t>
      </w:r>
      <w:r w:rsidR="00610CFD">
        <w:rPr>
          <w:rFonts w:ascii="Arial" w:hAnsi="Arial" w:cs="Arial"/>
        </w:rPr>
        <w:t>. ledna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 xml:space="preserve">ení na služební místo </w:t>
      </w:r>
      <w:r w:rsidR="00725FC1" w:rsidRPr="00725FC1">
        <w:rPr>
          <w:rFonts w:ascii="Arial" w:hAnsi="Arial" w:cs="Arial"/>
          <w:b/>
        </w:rPr>
        <w:t xml:space="preserve">ministerského rady </w:t>
      </w:r>
      <w:r w:rsidRPr="00725FC1">
        <w:rPr>
          <w:rFonts w:ascii="Arial" w:hAnsi="Arial" w:cs="Arial"/>
          <w:b/>
        </w:rPr>
        <w:t>v</w:t>
      </w:r>
      <w:r w:rsidR="00997DC6">
        <w:rPr>
          <w:rFonts w:ascii="Arial" w:hAnsi="Arial" w:cs="Arial"/>
          <w:b/>
        </w:rPr>
        <w:t> </w:t>
      </w:r>
      <w:r w:rsidR="00725FC1" w:rsidRPr="00725FC1">
        <w:rPr>
          <w:rFonts w:ascii="Arial" w:hAnsi="Arial" w:cs="Arial"/>
          <w:b/>
        </w:rPr>
        <w:t>oddělení</w:t>
      </w:r>
      <w:r w:rsidR="00997DC6">
        <w:rPr>
          <w:rFonts w:ascii="Arial" w:hAnsi="Arial" w:cs="Arial"/>
          <w:b/>
        </w:rPr>
        <w:t xml:space="preserve"> </w:t>
      </w:r>
      <w:r w:rsidR="00981FE0" w:rsidRPr="00981FE0">
        <w:rPr>
          <w:rFonts w:ascii="Arial" w:hAnsi="Arial" w:cs="Arial"/>
          <w:b/>
        </w:rPr>
        <w:t>majetkoprávního</w:t>
      </w:r>
      <w:r w:rsidRPr="00725FC1">
        <w:rPr>
          <w:rFonts w:ascii="Arial" w:hAnsi="Arial" w:cs="Arial"/>
          <w:b/>
        </w:rPr>
        <w:t>, ID </w:t>
      </w:r>
      <w:r w:rsidR="00981FE0">
        <w:rPr>
          <w:rFonts w:ascii="Arial" w:hAnsi="Arial" w:cs="Arial"/>
          <w:b/>
        </w:rPr>
        <w:t>30355593</w:t>
      </w:r>
      <w:r>
        <w:rPr>
          <w:rFonts w:ascii="Arial" w:hAnsi="Arial" w:cs="Arial"/>
        </w:rPr>
        <w:t>, v obor</w:t>
      </w:r>
      <w:r w:rsidR="00454506">
        <w:rPr>
          <w:rFonts w:ascii="Arial" w:hAnsi="Arial" w:cs="Arial"/>
        </w:rPr>
        <w:t>u</w:t>
      </w:r>
      <w:r>
        <w:rPr>
          <w:rFonts w:ascii="Arial" w:hAnsi="Arial" w:cs="Arial"/>
        </w:rPr>
        <w:t xml:space="preserve"> služby:</w:t>
      </w:r>
    </w:p>
    <w:p w:rsidR="00997DC6" w:rsidRDefault="00981FE0" w:rsidP="00583246">
      <w:pPr>
        <w:pStyle w:val="Odstavecseseznamem"/>
        <w:spacing w:after="0" w:line="360" w:lineRule="auto"/>
        <w:jc w:val="both"/>
        <w:rPr>
          <w:rFonts w:ascii="Arial" w:hAnsi="Arial" w:cs="Arial"/>
          <w:i/>
        </w:rPr>
      </w:pPr>
      <w:r>
        <w:rPr>
          <w:rFonts w:ascii="Arial" w:hAnsi="Arial" w:cs="Arial"/>
          <w:i/>
        </w:rPr>
        <w:t>4. Hospodaření s majetkem státu a jeho privatizace</w:t>
      </w:r>
    </w:p>
    <w:p w:rsidR="00981FE0" w:rsidRDefault="00981FE0" w:rsidP="00583246">
      <w:pPr>
        <w:pStyle w:val="Odstavecseseznamem"/>
        <w:spacing w:after="0" w:line="360" w:lineRule="auto"/>
        <w:jc w:val="both"/>
        <w:rPr>
          <w:rFonts w:ascii="Arial" w:hAnsi="Arial" w:cs="Arial"/>
          <w:i/>
        </w:rPr>
      </w:pPr>
      <w:r>
        <w:rPr>
          <w:rFonts w:ascii="Arial" w:hAnsi="Arial" w:cs="Arial"/>
          <w:i/>
        </w:rPr>
        <w:t>29. Legislativa a právní činnost</w:t>
      </w:r>
    </w:p>
    <w:p w:rsidR="00583246" w:rsidRDefault="00583246" w:rsidP="00583246">
      <w:pPr>
        <w:pStyle w:val="Odstavecseseznamem"/>
        <w:spacing w:after="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Pr="00725FC1">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3B16B1">
        <w:rPr>
          <w:rFonts w:ascii="Arial" w:hAnsi="Arial" w:cs="Arial"/>
          <w:b/>
        </w:rPr>
        <w:t>na dobu neurčitou</w:t>
      </w:r>
      <w:r>
        <w:rPr>
          <w:rFonts w:ascii="Arial" w:hAnsi="Arial" w:cs="Arial"/>
        </w:rPr>
        <w:t>.</w:t>
      </w:r>
    </w:p>
    <w:p w:rsidR="006F67FE" w:rsidRPr="00190209" w:rsidRDefault="006F67FE" w:rsidP="00F05909">
      <w:pPr>
        <w:spacing w:after="120" w:line="360" w:lineRule="auto"/>
        <w:jc w:val="both"/>
        <w:rPr>
          <w:rFonts w:ascii="Arial" w:hAnsi="Arial" w:cs="Arial"/>
          <w:b/>
        </w:rPr>
      </w:pPr>
      <w:r>
        <w:rPr>
          <w:rFonts w:ascii="Arial" w:hAnsi="Arial" w:cs="Arial"/>
        </w:rPr>
        <w:t>Předpokládaný nástup do služby na toto služební místo je</w:t>
      </w:r>
      <w:r w:rsidR="0004488F">
        <w:rPr>
          <w:rFonts w:ascii="Arial" w:hAnsi="Arial" w:cs="Arial"/>
          <w:i/>
          <w:color w:val="FF0000"/>
        </w:rPr>
        <w:t xml:space="preserve"> </w:t>
      </w:r>
      <w:r w:rsidR="00190209" w:rsidRPr="00190209">
        <w:rPr>
          <w:rFonts w:ascii="Arial" w:hAnsi="Arial" w:cs="Arial"/>
          <w:b/>
          <w:i/>
        </w:rPr>
        <w:t>březen 2017</w:t>
      </w:r>
      <w:r w:rsidRPr="00190209">
        <w:rPr>
          <w:rFonts w:ascii="Arial" w:hAnsi="Arial" w:cs="Arial"/>
          <w:b/>
          <w:i/>
        </w:rPr>
        <w:t>.</w:t>
      </w:r>
    </w:p>
    <w:p w:rsidR="006F67FE" w:rsidRDefault="006F67FE" w:rsidP="006221B1">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Pr="00B77E46">
        <w:rPr>
          <w:rFonts w:ascii="Arial" w:hAnsi="Arial" w:cs="Arial"/>
          <w:b/>
        </w:rPr>
        <w:t>1</w:t>
      </w:r>
      <w:r w:rsidR="00981FE0">
        <w:rPr>
          <w:rFonts w:ascii="Arial" w:hAnsi="Arial" w:cs="Arial"/>
          <w:b/>
        </w:rPr>
        <w:t>3</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981FE0">
        <w:rPr>
          <w:rFonts w:ascii="Arial" w:hAnsi="Arial" w:cs="Arial"/>
        </w:rPr>
        <w:t xml:space="preserve"> metodické usměrňování majetkoprávních otázek souvisejících se správou </w:t>
      </w:r>
      <w:r w:rsidR="00981FE0">
        <w:rPr>
          <w:rFonts w:ascii="Arial" w:hAnsi="Arial" w:cs="Arial"/>
        </w:rPr>
        <w:br/>
        <w:t xml:space="preserve">hospodařením s majetkem státu; zpracovávání interních aktů řízení upravujících oblast nakládání s majetkem státu; organizování a realizaci kontrolních akcí dle §48 zákona č. 219/2000 Sb., o </w:t>
      </w:r>
      <w:r w:rsidR="00981FE0" w:rsidRPr="00981FE0">
        <w:rPr>
          <w:rFonts w:ascii="Arial" w:hAnsi="Arial" w:cs="Arial"/>
        </w:rPr>
        <w:t>majetku České republiky a jejím vystupování v právních vztazích</w:t>
      </w:r>
      <w:r w:rsidR="00981FE0">
        <w:rPr>
          <w:rFonts w:ascii="Arial" w:hAnsi="Arial" w:cs="Arial"/>
        </w:rPr>
        <w:t xml:space="preserve">, v platném znění. </w:t>
      </w:r>
      <w:r w:rsidR="003417C0">
        <w:rPr>
          <w:rFonts w:ascii="Arial" w:hAnsi="Arial" w:cs="Arial"/>
        </w:rPr>
        <w:t>Pokročilá znalost MS OFFICE a ASPI</w:t>
      </w:r>
      <w:r w:rsidR="00153FD4">
        <w:rPr>
          <w:rFonts w:ascii="Arial" w:hAnsi="Arial" w:cs="Arial"/>
        </w:rPr>
        <w:t xml:space="preserve"> </w:t>
      </w:r>
      <w:r w:rsidR="003417C0">
        <w:rPr>
          <w:rFonts w:ascii="Arial" w:hAnsi="Arial" w:cs="Arial"/>
        </w:rPr>
        <w:t>je výhodou.</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Pr="005D7DED">
        <w:rPr>
          <w:rFonts w:ascii="Arial" w:hAnsi="Arial" w:cs="Arial"/>
          <w:b/>
        </w:rPr>
        <w:t xml:space="preserve">do </w:t>
      </w:r>
      <w:r w:rsidR="00765205">
        <w:rPr>
          <w:rFonts w:ascii="Arial" w:hAnsi="Arial" w:cs="Arial"/>
          <w:b/>
        </w:rPr>
        <w:t xml:space="preserve">1. </w:t>
      </w:r>
      <w:r w:rsidR="008E58E2">
        <w:rPr>
          <w:rFonts w:ascii="Arial" w:hAnsi="Arial" w:cs="Arial"/>
          <w:b/>
        </w:rPr>
        <w:t>února</w:t>
      </w:r>
      <w:bookmarkStart w:id="0" w:name="_GoBack"/>
      <w:bookmarkEnd w:id="0"/>
      <w:r w:rsidR="00765205">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 ministersk</w:t>
      </w:r>
      <w:r w:rsidR="00725FC1" w:rsidRPr="00B77E46">
        <w:rPr>
          <w:rFonts w:ascii="Arial" w:hAnsi="Arial" w:cs="Arial"/>
          <w:b/>
        </w:rPr>
        <w:t>ého rady v</w:t>
      </w:r>
      <w:r w:rsidR="00D5479B">
        <w:rPr>
          <w:rFonts w:ascii="Arial" w:hAnsi="Arial" w:cs="Arial"/>
          <w:b/>
        </w:rPr>
        <w:t> </w:t>
      </w:r>
      <w:r w:rsidR="00725FC1" w:rsidRPr="00B77E46">
        <w:rPr>
          <w:rFonts w:ascii="Arial" w:hAnsi="Arial" w:cs="Arial"/>
          <w:b/>
        </w:rPr>
        <w:t>oddělení</w:t>
      </w:r>
      <w:r w:rsidR="00D5479B">
        <w:rPr>
          <w:rFonts w:ascii="Arial" w:hAnsi="Arial" w:cs="Arial"/>
          <w:b/>
        </w:rPr>
        <w:t xml:space="preserve"> </w:t>
      </w:r>
      <w:r w:rsidR="00981FE0" w:rsidRPr="00981FE0">
        <w:rPr>
          <w:rFonts w:ascii="Arial" w:hAnsi="Arial" w:cs="Arial"/>
          <w:b/>
        </w:rPr>
        <w:t>majetkoprávního</w:t>
      </w:r>
      <w:r w:rsidR="003C4AB8" w:rsidRPr="00B77E46">
        <w:rPr>
          <w:rFonts w:ascii="Arial" w:hAnsi="Arial" w:cs="Arial"/>
          <w:b/>
        </w:rPr>
        <w:t>,</w:t>
      </w:r>
      <w:r w:rsidR="00321AE2">
        <w:rPr>
          <w:rFonts w:ascii="Arial" w:hAnsi="Arial" w:cs="Arial"/>
          <w:b/>
        </w:rPr>
        <w:t xml:space="preserve"> ID </w:t>
      </w:r>
      <w:r w:rsidR="00981FE0">
        <w:rPr>
          <w:rFonts w:ascii="Arial" w:hAnsi="Arial" w:cs="Arial"/>
          <w:b/>
        </w:rPr>
        <w:t>30355593</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 MV-</w:t>
      </w:r>
      <w:r w:rsidR="00153FD4">
        <w:rPr>
          <w:rFonts w:ascii="Arial" w:hAnsi="Arial" w:cs="Arial"/>
          <w:b/>
        </w:rPr>
        <w:t>62</w:t>
      </w:r>
      <w:r w:rsidR="00981FE0">
        <w:rPr>
          <w:rFonts w:ascii="Arial" w:hAnsi="Arial" w:cs="Arial"/>
          <w:b/>
        </w:rPr>
        <w:t>72</w:t>
      </w:r>
      <w:r w:rsidR="00B77E46" w:rsidRPr="00B77E46">
        <w:rPr>
          <w:rFonts w:ascii="Arial" w:hAnsi="Arial" w:cs="Arial"/>
          <w:b/>
        </w:rPr>
        <w:t>-2/SP-201</w:t>
      </w:r>
      <w:r w:rsidR="00190209">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Výběrového řízení na služební místo ministerského rady</w:t>
      </w:r>
      <w:r w:rsidR="00D5479B">
        <w:rPr>
          <w:rFonts w:ascii="Arial" w:hAnsi="Arial" w:cs="Arial"/>
          <w:b/>
        </w:rPr>
        <w:t xml:space="preserve"> </w:t>
      </w:r>
      <w:r w:rsidR="00D5479B" w:rsidRPr="00B77E46">
        <w:rPr>
          <w:rFonts w:ascii="Arial" w:hAnsi="Arial" w:cs="Arial"/>
          <w:b/>
        </w:rPr>
        <w:t>v</w:t>
      </w:r>
      <w:r w:rsidR="00D5479B">
        <w:rPr>
          <w:rFonts w:ascii="Arial" w:hAnsi="Arial" w:cs="Arial"/>
          <w:b/>
        </w:rPr>
        <w:t> </w:t>
      </w:r>
      <w:r w:rsidR="00D5479B" w:rsidRPr="00B77E46">
        <w:rPr>
          <w:rFonts w:ascii="Arial" w:hAnsi="Arial" w:cs="Arial"/>
          <w:b/>
        </w:rPr>
        <w:t>oddělení</w:t>
      </w:r>
      <w:r w:rsidR="00D5479B">
        <w:rPr>
          <w:rFonts w:ascii="Arial" w:hAnsi="Arial" w:cs="Arial"/>
          <w:b/>
        </w:rPr>
        <w:t xml:space="preserve"> </w:t>
      </w:r>
      <w:r w:rsidR="00981FE0" w:rsidRPr="00981FE0">
        <w:rPr>
          <w:rFonts w:ascii="Arial" w:hAnsi="Arial" w:cs="Arial"/>
          <w:b/>
        </w:rPr>
        <w:t xml:space="preserve">majetkoprávního </w:t>
      </w:r>
      <w:r w:rsidR="00454506">
        <w:rPr>
          <w:rFonts w:ascii="Arial" w:hAnsi="Arial" w:cs="Arial"/>
          <w:b/>
        </w:rPr>
        <w:t>odboru správy majetku</w:t>
      </w:r>
      <w:r w:rsidR="00B77E46">
        <w:rPr>
          <w:rFonts w:ascii="Arial" w:hAnsi="Arial" w:cs="Arial"/>
          <w:b/>
        </w:rPr>
        <w:t xml:space="preserve"> </w:t>
      </w:r>
      <w:r>
        <w:rPr>
          <w:rFonts w:ascii="Arial" w:hAnsi="Arial" w:cs="Arial"/>
          <w:b/>
        </w:rPr>
        <w:t>se v souladu se zákonem může zúčastnit žadatel</w:t>
      </w:r>
      <w:r w:rsidR="001C0BFC">
        <w:rPr>
          <w:rFonts w:ascii="Arial" w:hAnsi="Arial" w:cs="Arial"/>
          <w:b/>
        </w:rPr>
        <w:t>/</w:t>
      </w:r>
      <w:proofErr w:type="spellStart"/>
      <w:r w:rsidR="001C0BFC">
        <w:rPr>
          <w:rFonts w:ascii="Arial" w:hAnsi="Arial" w:cs="Arial"/>
          <w:b/>
        </w:rPr>
        <w:t>ka</w:t>
      </w:r>
      <w:proofErr w:type="spellEnd"/>
      <w:r>
        <w:rPr>
          <w:rFonts w:ascii="Arial" w:hAnsi="Arial" w:cs="Arial"/>
          <w:b/>
        </w:rPr>
        <w:t>, který</w:t>
      </w:r>
      <w:r w:rsidR="001C0BFC">
        <w:rPr>
          <w:rFonts w:ascii="Arial" w:hAnsi="Arial" w:cs="Arial"/>
          <w:b/>
        </w:rPr>
        <w:t>/á</w:t>
      </w:r>
      <w:r>
        <w:rPr>
          <w:rFonts w:ascii="Arial" w:hAnsi="Arial" w:cs="Arial"/>
          <w:b/>
        </w:rPr>
        <w:t>:</w:t>
      </w:r>
    </w:p>
    <w:p w:rsidR="00190209" w:rsidRDefault="00190209" w:rsidP="00230DA3">
      <w:pPr>
        <w:spacing w:after="0" w:line="360" w:lineRule="auto"/>
        <w:jc w:val="both"/>
        <w:rPr>
          <w:rFonts w:ascii="Arial" w:hAnsi="Arial" w:cs="Arial"/>
          <w:b/>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C0BFC">
        <w:rPr>
          <w:rFonts w:ascii="Arial" w:hAnsi="Arial" w:cs="Arial"/>
        </w:rPr>
        <w:t>/státní občankou</w:t>
      </w:r>
      <w:r>
        <w:rPr>
          <w:rFonts w:ascii="Arial" w:hAnsi="Arial" w:cs="Arial"/>
        </w:rPr>
        <w:t xml:space="preserve"> České republiky</w:t>
      </w:r>
      <w:r w:rsidR="00E26AD2">
        <w:rPr>
          <w:rFonts w:ascii="Arial" w:hAnsi="Arial" w:cs="Arial"/>
        </w:rPr>
        <w:t>, občanem</w:t>
      </w:r>
      <w:r w:rsidR="001C0BFC">
        <w:rPr>
          <w:rFonts w:ascii="Arial" w:hAnsi="Arial" w:cs="Arial"/>
        </w:rPr>
        <w:t>/občankou</w:t>
      </w:r>
      <w:r w:rsidR="00E26AD2">
        <w:rPr>
          <w:rFonts w:ascii="Arial" w:hAnsi="Arial" w:cs="Arial"/>
        </w:rPr>
        <w:t xml:space="preserve"> jiného členského státu Evropské unie nebo občanem státu, který je smluvním státem Dohody o Evropském hospodářském prostoru</w:t>
      </w:r>
      <w:r>
        <w:rPr>
          <w:rFonts w:ascii="Arial" w:hAnsi="Arial" w:cs="Arial"/>
        </w:rPr>
        <w:t xml:space="preserve">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500DA7">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C0BFC">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500DA7">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C0BFC">
        <w:rPr>
          <w:rFonts w:ascii="Arial" w:hAnsi="Arial" w:cs="Arial"/>
        </w:rPr>
        <w:t>/á</w:t>
      </w:r>
      <w:r>
        <w:rPr>
          <w:rFonts w:ascii="Arial" w:hAnsi="Arial" w:cs="Arial"/>
        </w:rPr>
        <w:t xml:space="preserve"> [§ 25 odst. 1 písm. d) zákona];</w:t>
      </w:r>
    </w:p>
    <w:p w:rsidR="00F77072" w:rsidRDefault="00321AE2" w:rsidP="000819B0">
      <w:pPr>
        <w:spacing w:after="0" w:line="360" w:lineRule="auto"/>
        <w:ind w:left="567"/>
        <w:jc w:val="both"/>
        <w:rPr>
          <w:rFonts w:ascii="Arial" w:hAnsi="Arial" w:cs="Arial"/>
          <w:bCs/>
        </w:rPr>
      </w:pPr>
      <w:r>
        <w:rPr>
          <w:rFonts w:ascii="Arial" w:hAnsi="Arial" w:cs="Arial"/>
        </w:rPr>
        <w:t>Splnění tohoto předpokladu se podle § 26 odst. 1 věta druhá zákona dokládá výpisem</w:t>
      </w:r>
      <w:r w:rsidR="00500DA7">
        <w:rPr>
          <w:rFonts w:ascii="Arial" w:hAnsi="Arial" w:cs="Arial"/>
        </w:rPr>
        <w:t xml:space="preserve"> </w:t>
      </w:r>
      <w:r w:rsidR="006F67FE">
        <w:rPr>
          <w:rFonts w:ascii="Arial" w:hAnsi="Arial" w:cs="Arial"/>
        </w:rPr>
        <w:t xml:space="preserve">z Rejstříku trestů, který nesmí být starší než 3 měsíce, </w:t>
      </w:r>
      <w:r w:rsidR="006F67FE">
        <w:rPr>
          <w:rFonts w:ascii="Arial" w:hAnsi="Arial" w:cs="Arial"/>
          <w:bCs/>
        </w:rPr>
        <w:t xml:space="preserve">resp. obdobným dokladem </w:t>
      </w:r>
    </w:p>
    <w:p w:rsidR="006F67FE" w:rsidRDefault="006F67FE" w:rsidP="000819B0">
      <w:pPr>
        <w:spacing w:after="0" w:line="360" w:lineRule="auto"/>
        <w:ind w:left="567"/>
        <w:jc w:val="both"/>
        <w:rPr>
          <w:rFonts w:ascii="Arial" w:hAnsi="Arial" w:cs="Arial"/>
        </w:rPr>
      </w:pPr>
      <w:r>
        <w:rPr>
          <w:rFonts w:ascii="Arial" w:hAnsi="Arial" w:cs="Arial"/>
          <w:bCs/>
        </w:rPr>
        <w:t>o bezúhonnosti, není-li žadatel</w:t>
      </w:r>
      <w:r w:rsidR="001C0BFC">
        <w:rPr>
          <w:rFonts w:ascii="Arial" w:hAnsi="Arial" w:cs="Arial"/>
          <w:bCs/>
        </w:rPr>
        <w:t>/ka</w:t>
      </w:r>
      <w:r>
        <w:rPr>
          <w:rFonts w:ascii="Arial" w:hAnsi="Arial" w:cs="Arial"/>
          <w:bCs/>
        </w:rPr>
        <w:t xml:space="preserve"> státním občanem</w:t>
      </w:r>
      <w:r w:rsidR="001C0BFC">
        <w:rPr>
          <w:rFonts w:ascii="Arial" w:hAnsi="Arial" w:cs="Arial"/>
        </w:rPr>
        <w:t>/státní občankou</w:t>
      </w:r>
      <w:r>
        <w:rPr>
          <w:rFonts w:ascii="Arial" w:hAnsi="Arial" w:cs="Arial"/>
          <w:bCs/>
        </w:rPr>
        <w:t xml:space="preserve"> České republiky;</w:t>
      </w:r>
      <w:r w:rsidR="00500DA7">
        <w:rPr>
          <w:rStyle w:val="Znakapoznpodarou"/>
          <w:rFonts w:ascii="Arial" w:hAnsi="Arial"/>
          <w:bCs/>
        </w:rPr>
        <w:footnoteReference w:id="4"/>
      </w:r>
      <w:r>
        <w:rPr>
          <w:rFonts w:ascii="Arial" w:hAnsi="Arial" w:cs="Arial"/>
        </w:rPr>
        <w:t xml:space="preserve">  </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C0BFC">
        <w:rPr>
          <w:rFonts w:ascii="Arial" w:hAnsi="Arial" w:cs="Arial"/>
        </w:rPr>
        <w:t>/a</w:t>
      </w:r>
      <w:r>
        <w:rPr>
          <w:rFonts w:ascii="Arial" w:hAnsi="Arial" w:cs="Arial"/>
        </w:rPr>
        <w:t xml:space="preserve"> vzdělání stanoveného zákonem pro toto služební místo [§ 25 odst. 1 písm. e) zákona], tj. vysokoškolské vzdělání získané studiem v magisterském studijním programu;</w:t>
      </w:r>
    </w:p>
    <w:p w:rsidR="006F67FE" w:rsidRDefault="006F67FE" w:rsidP="00F05909">
      <w:pPr>
        <w:spacing w:after="120" w:line="360" w:lineRule="auto"/>
        <w:ind w:left="567"/>
        <w:jc w:val="both"/>
        <w:rPr>
          <w:rFonts w:ascii="Arial" w:hAnsi="Arial" w:cs="Arial"/>
        </w:rPr>
      </w:pPr>
      <w:r>
        <w:rPr>
          <w:rFonts w:ascii="Arial" w:hAnsi="Arial" w:cs="Arial"/>
        </w:rPr>
        <w:lastRenderedPageBreak/>
        <w:t>Splnění tohoto předpokladu se podle § 26 odst. 1 věta první zákona dokládá příslušnými listinami, tj. úředně ověřenou kopií dokladu o dosaženém vzdělání (vysokoškolského diplomu). Při podání žádosti lze podle § 26 odst. 2 zákona doložit pouze písemné čestné prohlášení o dosaženém vzdělání;</w:t>
      </w:r>
      <w:r w:rsidR="00500DA7">
        <w:rPr>
          <w:rStyle w:val="Znakapoznpodarou"/>
          <w:rFonts w:ascii="Arial" w:hAnsi="Arial"/>
        </w:rPr>
        <w:footnoteReference w:id="5"/>
      </w:r>
      <w:r>
        <w:rPr>
          <w:rFonts w:ascii="Arial" w:hAnsi="Arial" w:cs="Arial"/>
        </w:rPr>
        <w:t xml:space="preserve">  v takovém případě žadatel</w:t>
      </w:r>
      <w:r w:rsidR="001C0BFC">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500DA7">
        <w:rPr>
          <w:rStyle w:val="Znakapoznpodarou"/>
          <w:rFonts w:ascii="Arial" w:hAnsi="Arial"/>
        </w:rPr>
        <w:footnoteReference w:id="6"/>
      </w:r>
      <w:r>
        <w:rPr>
          <w:rFonts w:ascii="Arial" w:hAnsi="Arial" w:cs="Arial"/>
        </w:rPr>
        <w:t xml:space="preserve"> uvedenou listinu lze v takovém případě doložit následně, nejpozději před konáním pohovoru;</w:t>
      </w:r>
    </w:p>
    <w:p w:rsidR="00944FB6" w:rsidRDefault="006F67FE" w:rsidP="00FB7310">
      <w:pPr>
        <w:spacing w:after="120" w:line="360" w:lineRule="auto"/>
        <w:ind w:left="567" w:hanging="283"/>
        <w:jc w:val="both"/>
        <w:rPr>
          <w:rFonts w:ascii="Arial" w:hAnsi="Arial" w:cs="Arial"/>
          <w:b/>
        </w:rPr>
      </w:pPr>
      <w:r>
        <w:rPr>
          <w:rFonts w:ascii="Arial" w:hAnsi="Arial" w:cs="Arial"/>
          <w:b/>
        </w:rPr>
        <w:t>2)</w:t>
      </w:r>
      <w:r w:rsidR="00500DA7">
        <w:rPr>
          <w:rFonts w:ascii="Arial" w:hAnsi="Arial" w:cs="Arial"/>
          <w:b/>
        </w:rPr>
        <w:t xml:space="preserve"> </w:t>
      </w:r>
      <w:r>
        <w:rPr>
          <w:rFonts w:ascii="Arial" w:hAnsi="Arial" w:cs="Arial"/>
          <w:b/>
        </w:rPr>
        <w:t xml:space="preserve">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944FB6">
        <w:rPr>
          <w:rFonts w:ascii="Arial" w:hAnsi="Arial" w:cs="Arial"/>
          <w:b/>
        </w:rPr>
        <w:t xml:space="preserve">č. </w:t>
      </w:r>
      <w:r w:rsidR="00B15D95">
        <w:rPr>
          <w:rFonts w:ascii="Arial" w:hAnsi="Arial" w:cs="Arial"/>
          <w:b/>
        </w:rPr>
        <w:t>43</w:t>
      </w:r>
      <w:r w:rsidR="00944FB6">
        <w:rPr>
          <w:rFonts w:ascii="Arial" w:hAnsi="Arial" w:cs="Arial"/>
          <w:b/>
        </w:rPr>
        <w:t>/2016, kterým se stanoví požadavky na služební a pracovní místa na Ministerstvu vnitra</w:t>
      </w:r>
      <w:r w:rsidR="00FB7310">
        <w:rPr>
          <w:rFonts w:ascii="Arial" w:hAnsi="Arial" w:cs="Arial"/>
          <w:b/>
        </w:rPr>
        <w:t>,</w:t>
      </w:r>
      <w:r w:rsidR="00FB7310" w:rsidRPr="00FB7310">
        <w:t xml:space="preserve"> </w:t>
      </w:r>
      <w:r w:rsidR="00FB7310" w:rsidRPr="00FB7310">
        <w:rPr>
          <w:rFonts w:ascii="Arial" w:hAnsi="Arial" w:cs="Arial"/>
          <w:b/>
        </w:rPr>
        <w:t xml:space="preserve">ve znění společného služebního předpisu náměstka ministra vnitra pro státní službu a státního tajemníka v Ministerstvu vnitra </w:t>
      </w:r>
      <w:r w:rsidR="00FB7310">
        <w:rPr>
          <w:rFonts w:ascii="Arial" w:hAnsi="Arial" w:cs="Arial"/>
          <w:b/>
        </w:rPr>
        <w:br/>
      </w:r>
      <w:r w:rsidR="00FB7310" w:rsidRPr="00FB7310">
        <w:rPr>
          <w:rFonts w:ascii="Arial" w:hAnsi="Arial" w:cs="Arial"/>
          <w:b/>
        </w:rPr>
        <w:t>č. 50/2016.</w:t>
      </w:r>
      <w:r w:rsidR="00B15D95">
        <w:rPr>
          <w:rFonts w:ascii="Arial" w:hAnsi="Arial" w:cs="Arial"/>
          <w:b/>
        </w:rPr>
        <w:t xml:space="preserve"> </w:t>
      </w:r>
    </w:p>
    <w:p w:rsidR="00867CAD" w:rsidRPr="00321AE2" w:rsidRDefault="00321AE2" w:rsidP="00500DA7">
      <w:pPr>
        <w:pStyle w:val="Odstavecseseznamem"/>
        <w:numPr>
          <w:ilvl w:val="0"/>
          <w:numId w:val="9"/>
        </w:numPr>
        <w:spacing w:after="120" w:line="360" w:lineRule="auto"/>
        <w:ind w:left="567" w:hanging="218"/>
        <w:jc w:val="both"/>
        <w:rPr>
          <w:rFonts w:ascii="Arial" w:hAnsi="Arial" w:cs="Arial"/>
          <w:b/>
        </w:rPr>
      </w:pPr>
      <w:r w:rsidRPr="00321AE2">
        <w:rPr>
          <w:rFonts w:ascii="Arial" w:hAnsi="Arial" w:cs="Arial"/>
        </w:rPr>
        <w:t>podle § 25 odst. 5 písm. b) zákona a výše uvedeného služebního předpisu způsobilost seznamovat se s utajovanými informacemi alespoň stupně utajení „</w:t>
      </w:r>
      <w:r w:rsidRPr="00500DA7">
        <w:rPr>
          <w:rFonts w:ascii="Arial" w:hAnsi="Arial" w:cs="Arial"/>
          <w:b/>
        </w:rPr>
        <w:t>Vyhrazené</w:t>
      </w:r>
      <w:r w:rsidRPr="00321AE2">
        <w:rPr>
          <w:rFonts w:ascii="Arial" w:hAnsi="Arial" w:cs="Arial"/>
        </w:rPr>
        <w:t>“ v souladu se zákonem č. 412/2005 Sb., o</w:t>
      </w:r>
      <w:r w:rsidR="00500DA7">
        <w:rPr>
          <w:rFonts w:ascii="Arial" w:hAnsi="Arial" w:cs="Arial"/>
        </w:rPr>
        <w:t xml:space="preserve"> ochraně utajovaných informací a o </w:t>
      </w:r>
      <w:r w:rsidRPr="00321AE2">
        <w:rPr>
          <w:rFonts w:ascii="Arial" w:hAnsi="Arial" w:cs="Arial"/>
        </w:rPr>
        <w:t>bezpečnostní způsobilosti, ve znění pozdějších předpisů</w:t>
      </w:r>
      <w:r>
        <w:rPr>
          <w:rFonts w:ascii="Arial" w:hAnsi="Arial" w:cs="Arial"/>
        </w:rPr>
        <w:t>;</w:t>
      </w:r>
    </w:p>
    <w:p w:rsidR="00321AE2" w:rsidRDefault="00321AE2" w:rsidP="00321AE2">
      <w:pPr>
        <w:pStyle w:val="Odstavecseseznamem"/>
        <w:tabs>
          <w:tab w:val="left" w:pos="284"/>
        </w:tabs>
        <w:spacing w:after="120" w:line="360" w:lineRule="auto"/>
        <w:ind w:left="567"/>
        <w:jc w:val="both"/>
        <w:rPr>
          <w:rFonts w:ascii="Arial" w:hAnsi="Arial" w:cs="Arial"/>
        </w:rPr>
      </w:pPr>
      <w:r w:rsidRPr="00321AE2">
        <w:rPr>
          <w:rFonts w:ascii="Arial" w:hAnsi="Arial" w:cs="Arial"/>
        </w:rPr>
        <w:t xml:space="preserve">Splnění tohoto požadavku se dokládá úředně ověřenou kopií platného oznámení </w:t>
      </w:r>
      <w:r w:rsidRPr="00321AE2">
        <w:rPr>
          <w:rFonts w:ascii="Arial" w:hAnsi="Arial" w:cs="Arial"/>
        </w:rPr>
        <w:br/>
        <w:t>o splnění podmínek pro přístup k utajované informaci stupně utajení „Vyhrazené“. V případě, že uchazeč</w:t>
      </w:r>
      <w:r w:rsidR="001C0BFC">
        <w:rPr>
          <w:rFonts w:ascii="Arial" w:hAnsi="Arial" w:cs="Arial"/>
        </w:rPr>
        <w:t>/ka</w:t>
      </w:r>
      <w:r w:rsidRPr="00321AE2">
        <w:rPr>
          <w:rFonts w:ascii="Arial" w:hAnsi="Arial" w:cs="Arial"/>
        </w:rPr>
        <w:t xml:space="preserve"> nedisponuje příslušným oznámením a zároveň jeho</w:t>
      </w:r>
      <w:r w:rsidR="001C0BFC">
        <w:rPr>
          <w:rFonts w:ascii="Arial" w:hAnsi="Arial" w:cs="Arial"/>
        </w:rPr>
        <w:t>/její</w:t>
      </w:r>
      <w:r w:rsidRPr="00321AE2">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K podání žádosti o vydání oznámení bude konkrétní žadatel</w:t>
      </w:r>
      <w:r w:rsidR="001C0BFC">
        <w:rPr>
          <w:rFonts w:ascii="Arial" w:hAnsi="Arial" w:cs="Arial"/>
        </w:rPr>
        <w:t>/ka</w:t>
      </w:r>
      <w:r w:rsidRPr="00321AE2">
        <w:rPr>
          <w:rFonts w:ascii="Arial" w:hAnsi="Arial" w:cs="Arial"/>
        </w:rPr>
        <w:t xml:space="preserve"> vyzván</w:t>
      </w:r>
      <w:r w:rsidR="001C0BFC">
        <w:rPr>
          <w:rFonts w:ascii="Arial" w:hAnsi="Arial" w:cs="Arial"/>
        </w:rPr>
        <w:t>/a</w:t>
      </w:r>
      <w:r w:rsidRPr="00321AE2">
        <w:rPr>
          <w:rFonts w:ascii="Arial" w:hAnsi="Arial" w:cs="Arial"/>
        </w:rPr>
        <w:t xml:space="preserve"> služebním orgánem až poté, co o něm</w:t>
      </w:r>
      <w:r w:rsidR="001C0BFC">
        <w:rPr>
          <w:rFonts w:ascii="Arial" w:hAnsi="Arial" w:cs="Arial"/>
        </w:rPr>
        <w:t>/o ní</w:t>
      </w:r>
      <w:r w:rsidRPr="00321AE2">
        <w:rPr>
          <w:rFonts w:ascii="Arial" w:hAnsi="Arial" w:cs="Arial"/>
        </w:rPr>
        <w:t xml:space="preserve"> bude jako o nejvhodnějším uchazeči</w:t>
      </w:r>
      <w:r w:rsidR="001C0BFC">
        <w:rPr>
          <w:rFonts w:ascii="Arial" w:hAnsi="Arial" w:cs="Arial"/>
        </w:rPr>
        <w:t>/nejvhodnější uchazečce</w:t>
      </w:r>
      <w:r w:rsidRPr="00321AE2">
        <w:rPr>
          <w:rFonts w:ascii="Arial" w:hAnsi="Arial" w:cs="Arial"/>
        </w:rPr>
        <w:t xml:space="preserve"> uzavřena dohoda mezi bezprostředně nadřízeným představeným a služebním orgánem, ale ještě předtím, než bude vydáno rozhodnutí o přijetí do služebního poměru a zařazení na služební místo.</w:t>
      </w:r>
      <w:r w:rsidRPr="00ED4B6E">
        <w:rPr>
          <w:rFonts w:ascii="Arial" w:hAnsi="Arial" w:cs="Arial"/>
        </w:rPr>
        <w:t xml:space="preserve"> </w:t>
      </w:r>
    </w:p>
    <w:p w:rsidR="0007112A" w:rsidRDefault="0007112A" w:rsidP="00DA60B3">
      <w:pPr>
        <w:pStyle w:val="Textpoznpodarou"/>
        <w:spacing w:after="0"/>
        <w:rPr>
          <w:rFonts w:ascii="Arial" w:hAnsi="Arial" w:cs="Arial"/>
        </w:rPr>
      </w:pPr>
    </w:p>
    <w:p w:rsidR="006F67FE" w:rsidRPr="001C0BFC" w:rsidRDefault="006F67FE" w:rsidP="00DA60B3">
      <w:pPr>
        <w:pStyle w:val="Textpoznpodarou"/>
        <w:spacing w:after="0"/>
        <w:rPr>
          <w:rFonts w:ascii="Arial" w:hAnsi="Arial" w:cs="Arial"/>
          <w:b/>
          <w:sz w:val="22"/>
          <w:szCs w:val="22"/>
        </w:rPr>
      </w:pPr>
      <w:r w:rsidRPr="001C0BFC">
        <w:rPr>
          <w:rFonts w:ascii="Arial" w:hAnsi="Arial" w:cs="Arial"/>
          <w:b/>
          <w:sz w:val="22"/>
          <w:szCs w:val="22"/>
        </w:rPr>
        <w:t>K žádosti dále žadatel</w:t>
      </w:r>
      <w:r w:rsidR="00FE7D2B">
        <w:rPr>
          <w:rFonts w:ascii="Arial" w:hAnsi="Arial" w:cs="Arial"/>
          <w:b/>
          <w:sz w:val="22"/>
          <w:szCs w:val="22"/>
        </w:rPr>
        <w:t>/ka</w:t>
      </w:r>
      <w:r w:rsidRPr="001C0BFC">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B15D95"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strukturovaný profesní životopis,</w:t>
      </w:r>
    </w:p>
    <w:p w:rsidR="006F67FE" w:rsidRPr="00B15D95" w:rsidRDefault="006F67FE" w:rsidP="00B15D95">
      <w:pPr>
        <w:pStyle w:val="Odstavecseseznamem"/>
        <w:numPr>
          <w:ilvl w:val="0"/>
          <w:numId w:val="10"/>
        </w:numPr>
        <w:spacing w:after="120"/>
        <w:jc w:val="both"/>
        <w:rPr>
          <w:rFonts w:ascii="Arial" w:hAnsi="Arial" w:cs="Arial"/>
        </w:rPr>
      </w:pPr>
      <w:r w:rsidRPr="00B15D95">
        <w:rPr>
          <w:rFonts w:ascii="Arial" w:hAnsi="Arial" w:cs="Arial"/>
        </w:rPr>
        <w:t>písemnou práci v rozsahu maximálně dvou normostran</w:t>
      </w:r>
      <w:r w:rsidR="00500DA7">
        <w:rPr>
          <w:rStyle w:val="Znakapoznpodarou"/>
          <w:rFonts w:ascii="Arial" w:hAnsi="Arial"/>
        </w:rPr>
        <w:footnoteReference w:id="7"/>
      </w:r>
      <w:r w:rsidRPr="00B15D95">
        <w:rPr>
          <w:rFonts w:ascii="Arial" w:hAnsi="Arial" w:cs="Arial"/>
        </w:rPr>
        <w:t xml:space="preserve"> na téma „Motivace žadatele</w:t>
      </w:r>
      <w:r w:rsidR="001C0BFC" w:rsidRPr="00B15D95">
        <w:rPr>
          <w:rFonts w:ascii="Arial" w:hAnsi="Arial" w:cs="Arial"/>
        </w:rPr>
        <w:t xml:space="preserve">/žadatelky </w:t>
      </w:r>
      <w:r w:rsidRPr="00B15D95">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153FD4" w:rsidRDefault="00153FD4" w:rsidP="00F05909">
      <w:pPr>
        <w:spacing w:after="120" w:line="360" w:lineRule="auto"/>
        <w:jc w:val="both"/>
        <w:rPr>
          <w:rFonts w:ascii="Arial" w:hAnsi="Arial" w:cs="Arial"/>
        </w:rPr>
      </w:pPr>
    </w:p>
    <w:p w:rsidR="00153FD4" w:rsidRDefault="00153FD4" w:rsidP="00F05909">
      <w:pPr>
        <w:spacing w:after="120" w:line="360" w:lineRule="auto"/>
        <w:jc w:val="both"/>
        <w:rPr>
          <w:rFonts w:ascii="Arial" w:hAnsi="Arial" w:cs="Arial"/>
        </w:rPr>
      </w:pPr>
    </w:p>
    <w:p w:rsidR="006F67FE" w:rsidRDefault="006F67FE" w:rsidP="00F05909">
      <w:pPr>
        <w:spacing w:after="0" w:line="240" w:lineRule="auto"/>
        <w:jc w:val="both"/>
        <w:rPr>
          <w:rFonts w:ascii="Arial" w:hAnsi="Arial" w:cs="Arial"/>
          <w:b/>
        </w:rPr>
      </w:pPr>
      <w:r w:rsidRPr="00500DA7">
        <w:rPr>
          <w:rFonts w:ascii="Arial" w:hAnsi="Arial" w:cs="Arial"/>
          <w:b/>
        </w:rPr>
        <w:t>Bližší informace poskytne:</w:t>
      </w:r>
    </w:p>
    <w:p w:rsidR="006221B1" w:rsidRDefault="006221B1" w:rsidP="00806C7F">
      <w:pPr>
        <w:spacing w:after="0" w:line="240" w:lineRule="auto"/>
        <w:jc w:val="both"/>
        <w:rPr>
          <w:rFonts w:ascii="Arial" w:hAnsi="Arial" w:cs="Arial"/>
          <w:b/>
        </w:rPr>
      </w:pPr>
    </w:p>
    <w:p w:rsidR="00B17FBD" w:rsidRDefault="00454506" w:rsidP="006221B1">
      <w:pPr>
        <w:spacing w:after="0" w:line="240" w:lineRule="auto"/>
        <w:jc w:val="both"/>
        <w:rPr>
          <w:rFonts w:ascii="Arial" w:hAnsi="Arial" w:cs="Arial"/>
        </w:rPr>
      </w:pPr>
      <w:r>
        <w:rPr>
          <w:rFonts w:ascii="Arial" w:hAnsi="Arial" w:cs="Arial"/>
        </w:rPr>
        <w:t>Mgr. Radka Kolářová</w:t>
      </w:r>
    </w:p>
    <w:p w:rsidR="00454506" w:rsidRDefault="00454506" w:rsidP="006221B1">
      <w:pPr>
        <w:spacing w:after="0" w:line="240" w:lineRule="auto"/>
        <w:jc w:val="both"/>
        <w:rPr>
          <w:rFonts w:ascii="Arial" w:hAnsi="Arial" w:cs="Arial"/>
        </w:rPr>
      </w:pPr>
      <w:r>
        <w:rPr>
          <w:rFonts w:ascii="Arial" w:hAnsi="Arial" w:cs="Arial"/>
        </w:rPr>
        <w:t>odbor personální</w:t>
      </w:r>
    </w:p>
    <w:p w:rsidR="00454506" w:rsidRDefault="00454506" w:rsidP="006221B1">
      <w:pPr>
        <w:spacing w:after="0" w:line="240" w:lineRule="auto"/>
        <w:jc w:val="both"/>
        <w:rPr>
          <w:rFonts w:ascii="Arial" w:hAnsi="Arial" w:cs="Arial"/>
        </w:rPr>
      </w:pPr>
      <w:r>
        <w:rPr>
          <w:rFonts w:ascii="Arial" w:hAnsi="Arial" w:cs="Arial"/>
        </w:rPr>
        <w:t>tel.: +420 974 849 021</w:t>
      </w:r>
    </w:p>
    <w:p w:rsidR="00454506" w:rsidRDefault="00454506" w:rsidP="006221B1">
      <w:pPr>
        <w:spacing w:after="0" w:line="240" w:lineRule="auto"/>
        <w:jc w:val="both"/>
        <w:rPr>
          <w:rFonts w:ascii="Arial" w:hAnsi="Arial" w:cs="Arial"/>
        </w:rPr>
      </w:pPr>
      <w:r>
        <w:rPr>
          <w:rFonts w:ascii="Arial" w:hAnsi="Arial" w:cs="Arial"/>
        </w:rPr>
        <w:t xml:space="preserve">e-mail: </w:t>
      </w:r>
      <w:hyperlink r:id="rId10" w:history="1">
        <w:r w:rsidR="00FB7310" w:rsidRPr="00061E0C">
          <w:rPr>
            <w:rStyle w:val="Hypertextovodkaz"/>
            <w:rFonts w:ascii="Arial" w:hAnsi="Arial" w:cs="Arial"/>
          </w:rPr>
          <w:t>radka.kolarova@mvcr.cz</w:t>
        </w:r>
      </w:hyperlink>
    </w:p>
    <w:p w:rsidR="00FB7310" w:rsidRDefault="00FB7310" w:rsidP="006221B1">
      <w:pPr>
        <w:spacing w:after="0" w:line="240" w:lineRule="auto"/>
        <w:jc w:val="both"/>
        <w:rPr>
          <w:rFonts w:ascii="Arial" w:hAnsi="Arial" w:cs="Arial"/>
        </w:rPr>
      </w:pPr>
    </w:p>
    <w:p w:rsidR="00454506" w:rsidRDefault="00454506" w:rsidP="006221B1">
      <w:pPr>
        <w:spacing w:after="0" w:line="240" w:lineRule="auto"/>
        <w:jc w:val="both"/>
        <w:rPr>
          <w:rFonts w:ascii="Arial" w:hAnsi="Arial" w:cs="Arial"/>
        </w:rPr>
      </w:pPr>
    </w:p>
    <w:p w:rsidR="00B17FBD" w:rsidRDefault="00B17FBD" w:rsidP="006221B1">
      <w:pPr>
        <w:spacing w:after="0" w:line="240" w:lineRule="auto"/>
        <w:jc w:val="both"/>
        <w:rPr>
          <w:rFonts w:ascii="Arial" w:hAnsi="Arial" w:cs="Arial"/>
        </w:rPr>
      </w:pPr>
    </w:p>
    <w:p w:rsidR="00806C7F" w:rsidRDefault="00704A6B" w:rsidP="006221B1">
      <w:pPr>
        <w:spacing w:after="0" w:line="24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00DA7" w:rsidRDefault="006F67FE" w:rsidP="00F05909">
      <w:pPr>
        <w:pStyle w:val="Bezmezer"/>
        <w:rPr>
          <w:rFonts w:ascii="Arial" w:hAnsi="Arial" w:cs="Arial"/>
          <w:b/>
        </w:rPr>
      </w:pPr>
      <w:r>
        <w:t xml:space="preserve">                                                                                                                       </w:t>
      </w:r>
      <w:r w:rsidRPr="00500DA7">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723552" w:rsidRDefault="00723552"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F5A47" w:rsidRDefault="007F5A47" w:rsidP="004E6D6E">
      <w:pPr>
        <w:spacing w:after="0" w:line="240" w:lineRule="auto"/>
      </w:pPr>
      <w:r>
        <w:separator/>
      </w:r>
    </w:p>
  </w:endnote>
  <w:endnote w:type="continuationSeparator" w:id="0">
    <w:p w:rsidR="007F5A47" w:rsidRDefault="007F5A47"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F5A47" w:rsidRDefault="007F5A47" w:rsidP="004E6D6E">
      <w:pPr>
        <w:spacing w:after="0" w:line="240" w:lineRule="auto"/>
      </w:pPr>
      <w:r>
        <w:separator/>
      </w:r>
    </w:p>
  </w:footnote>
  <w:footnote w:type="continuationSeparator" w:id="0">
    <w:p w:rsidR="007F5A47" w:rsidRDefault="007F5A47"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C0BFC">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500DA7" w:rsidRDefault="00500DA7" w:rsidP="00500DA7">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500DA7" w:rsidRDefault="00500DA7" w:rsidP="00F77072">
      <w:pPr>
        <w:pStyle w:val="Textpoznpodarou"/>
        <w:spacing w:after="0"/>
        <w:jc w:val="both"/>
      </w:pPr>
      <w:r>
        <w:rPr>
          <w:rStyle w:val="Znakapoznpodarou"/>
        </w:rPr>
        <w:footnoteRef/>
      </w:r>
      <w:r>
        <w:t xml:space="preserve"> </w:t>
      </w:r>
      <w:r>
        <w:rPr>
          <w:rFonts w:ascii="Arial" w:hAnsi="Arial" w:cs="Arial"/>
        </w:rPr>
        <w:t>Podle § 26 odst. 1 zákona</w:t>
      </w:r>
      <w:r>
        <w:rPr>
          <w:rFonts w:ascii="Times New Roman" w:hAnsi="Times New Roman"/>
        </w:rPr>
        <w:t xml:space="preserve"> j</w:t>
      </w:r>
      <w:r>
        <w:rPr>
          <w:rFonts w:ascii="Arial" w:hAnsi="Arial" w:cs="Arial"/>
        </w:rPr>
        <w:t>de o doklad obdobný výpisu z evidence Rejstříku trestů, který nesmí být starší než 3 měsíce, osvědčující bezúhonnost, vydaný státem, jehož je žadatel</w:t>
      </w:r>
      <w:r w:rsidR="001C0BFC">
        <w:rPr>
          <w:rFonts w:ascii="Arial" w:hAnsi="Arial" w:cs="Arial"/>
        </w:rPr>
        <w:t>/ka</w:t>
      </w:r>
      <w:r>
        <w:rPr>
          <w:rFonts w:ascii="Arial" w:hAnsi="Arial" w:cs="Arial"/>
        </w:rPr>
        <w:t xml:space="preserve"> státním občanem</w:t>
      </w:r>
      <w:r w:rsidR="001C0BFC">
        <w:rPr>
          <w:rFonts w:ascii="Arial" w:hAnsi="Arial" w:cs="Arial"/>
        </w:rPr>
        <w:t>/státní občankou</w:t>
      </w:r>
      <w:r>
        <w:rPr>
          <w:rFonts w:ascii="Arial" w:hAnsi="Arial" w:cs="Arial"/>
        </w:rPr>
        <w:t>, jakož i státy, v nichž žadatel</w:t>
      </w:r>
      <w:r w:rsidR="001C0BFC">
        <w:rPr>
          <w:rFonts w:ascii="Arial" w:hAnsi="Arial" w:cs="Arial"/>
        </w:rPr>
        <w:t>/ka</w:t>
      </w:r>
      <w:r>
        <w:rPr>
          <w:rFonts w:ascii="Arial" w:hAnsi="Arial" w:cs="Arial"/>
        </w:rPr>
        <w:t xml:space="preserve"> pobýval</w:t>
      </w:r>
      <w:r w:rsidR="001C0BFC">
        <w:rPr>
          <w:rFonts w:ascii="Arial" w:hAnsi="Arial" w:cs="Arial"/>
        </w:rPr>
        <w:t>/a</w:t>
      </w:r>
      <w:r>
        <w:rPr>
          <w:rFonts w:ascii="Arial" w:hAnsi="Arial" w:cs="Arial"/>
        </w:rPr>
        <w:t xml:space="preserve"> v posledních 3 letech nepřetržitě po dobu delší než 6 měsíců (dále jen „domovský stát“), a doložený úředním překladem do českého jazyka; pokud takový doklad domovský stát nevydává, doloží se bezúhonnost písemným čestným prohlášením.</w:t>
      </w:r>
    </w:p>
  </w:footnote>
  <w:footnote w:id="5">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6">
    <w:p w:rsidR="00500DA7" w:rsidRDefault="00500DA7" w:rsidP="00F77072">
      <w:pPr>
        <w:pStyle w:val="Textpoznpodarou"/>
        <w:spacing w:after="0" w:line="240" w:lineRule="auto"/>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7">
    <w:p w:rsidR="00500DA7" w:rsidRDefault="00500DA7" w:rsidP="00500DA7">
      <w:pPr>
        <w:pStyle w:val="Textpoznpodarou"/>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Pr>
          <w:rFonts w:ascii="Arial" w:hAnsi="Arial" w:cs="Arial"/>
        </w:rPr>
        <w:t>ocesory, vydané Úřadem pro technickou normalizaci, metrologii a státní zkušebnictví (ÚNMZ) dne 1. července 2014, účinné od 1. srpna 2014.</w:t>
      </w:r>
      <w: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D811F5"/>
    <w:multiLevelType w:val="hybridMultilevel"/>
    <w:tmpl w:val="5B2C270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2">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3">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4">
    <w:nsid w:val="1E0C5FDD"/>
    <w:multiLevelType w:val="hybridMultilevel"/>
    <w:tmpl w:val="E5466FFC"/>
    <w:lvl w:ilvl="0" w:tplc="04050001">
      <w:start w:val="1"/>
      <w:numFmt w:val="bullet"/>
      <w:lvlText w:val=""/>
      <w:lvlJc w:val="left"/>
      <w:pPr>
        <w:ind w:left="1284" w:hanging="360"/>
      </w:pPr>
      <w:rPr>
        <w:rFonts w:ascii="Symbol" w:hAnsi="Symbol" w:hint="default"/>
      </w:rPr>
    </w:lvl>
    <w:lvl w:ilvl="1" w:tplc="04050003" w:tentative="1">
      <w:start w:val="1"/>
      <w:numFmt w:val="bullet"/>
      <w:lvlText w:val="o"/>
      <w:lvlJc w:val="left"/>
      <w:pPr>
        <w:ind w:left="2004" w:hanging="360"/>
      </w:pPr>
      <w:rPr>
        <w:rFonts w:ascii="Courier New" w:hAnsi="Courier New" w:cs="Courier New" w:hint="default"/>
      </w:rPr>
    </w:lvl>
    <w:lvl w:ilvl="2" w:tplc="04050005" w:tentative="1">
      <w:start w:val="1"/>
      <w:numFmt w:val="bullet"/>
      <w:lvlText w:val=""/>
      <w:lvlJc w:val="left"/>
      <w:pPr>
        <w:ind w:left="2724" w:hanging="360"/>
      </w:pPr>
      <w:rPr>
        <w:rFonts w:ascii="Wingdings" w:hAnsi="Wingdings" w:hint="default"/>
      </w:rPr>
    </w:lvl>
    <w:lvl w:ilvl="3" w:tplc="04050001" w:tentative="1">
      <w:start w:val="1"/>
      <w:numFmt w:val="bullet"/>
      <w:lvlText w:val=""/>
      <w:lvlJc w:val="left"/>
      <w:pPr>
        <w:ind w:left="3444" w:hanging="360"/>
      </w:pPr>
      <w:rPr>
        <w:rFonts w:ascii="Symbol" w:hAnsi="Symbol" w:hint="default"/>
      </w:rPr>
    </w:lvl>
    <w:lvl w:ilvl="4" w:tplc="04050003" w:tentative="1">
      <w:start w:val="1"/>
      <w:numFmt w:val="bullet"/>
      <w:lvlText w:val="o"/>
      <w:lvlJc w:val="left"/>
      <w:pPr>
        <w:ind w:left="4164" w:hanging="360"/>
      </w:pPr>
      <w:rPr>
        <w:rFonts w:ascii="Courier New" w:hAnsi="Courier New" w:cs="Courier New" w:hint="default"/>
      </w:rPr>
    </w:lvl>
    <w:lvl w:ilvl="5" w:tplc="04050005" w:tentative="1">
      <w:start w:val="1"/>
      <w:numFmt w:val="bullet"/>
      <w:lvlText w:val=""/>
      <w:lvlJc w:val="left"/>
      <w:pPr>
        <w:ind w:left="4884" w:hanging="360"/>
      </w:pPr>
      <w:rPr>
        <w:rFonts w:ascii="Wingdings" w:hAnsi="Wingdings" w:hint="default"/>
      </w:rPr>
    </w:lvl>
    <w:lvl w:ilvl="6" w:tplc="04050001" w:tentative="1">
      <w:start w:val="1"/>
      <w:numFmt w:val="bullet"/>
      <w:lvlText w:val=""/>
      <w:lvlJc w:val="left"/>
      <w:pPr>
        <w:ind w:left="5604" w:hanging="360"/>
      </w:pPr>
      <w:rPr>
        <w:rFonts w:ascii="Symbol" w:hAnsi="Symbol" w:hint="default"/>
      </w:rPr>
    </w:lvl>
    <w:lvl w:ilvl="7" w:tplc="04050003" w:tentative="1">
      <w:start w:val="1"/>
      <w:numFmt w:val="bullet"/>
      <w:lvlText w:val="o"/>
      <w:lvlJc w:val="left"/>
      <w:pPr>
        <w:ind w:left="6324" w:hanging="360"/>
      </w:pPr>
      <w:rPr>
        <w:rFonts w:ascii="Courier New" w:hAnsi="Courier New" w:cs="Courier New" w:hint="default"/>
      </w:rPr>
    </w:lvl>
    <w:lvl w:ilvl="8" w:tplc="04050005" w:tentative="1">
      <w:start w:val="1"/>
      <w:numFmt w:val="bullet"/>
      <w:lvlText w:val=""/>
      <w:lvlJc w:val="left"/>
      <w:pPr>
        <w:ind w:left="7044" w:hanging="360"/>
      </w:pPr>
      <w:rPr>
        <w:rFonts w:ascii="Wingdings" w:hAnsi="Wingdings" w:hint="default"/>
      </w:rPr>
    </w:lvl>
  </w:abstractNum>
  <w:abstractNum w:abstractNumId="5">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1"/>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1"/>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3"/>
  </w:num>
  <w:num w:numId="6">
    <w:abstractNumId w:val="5"/>
  </w:num>
  <w:num w:numId="7">
    <w:abstractNumId w:val="7"/>
  </w:num>
  <w:num w:numId="8">
    <w:abstractNumId w:val="2"/>
  </w:num>
  <w:num w:numId="9">
    <w:abstractNumId w:val="4"/>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097C"/>
    <w:rsid w:val="00022814"/>
    <w:rsid w:val="00022DE7"/>
    <w:rsid w:val="0004488F"/>
    <w:rsid w:val="00055013"/>
    <w:rsid w:val="0007112A"/>
    <w:rsid w:val="00072F71"/>
    <w:rsid w:val="000819B0"/>
    <w:rsid w:val="00094F27"/>
    <w:rsid w:val="00095283"/>
    <w:rsid w:val="000A7234"/>
    <w:rsid w:val="000C5099"/>
    <w:rsid w:val="000C5743"/>
    <w:rsid w:val="000D39F8"/>
    <w:rsid w:val="000F363D"/>
    <w:rsid w:val="00140133"/>
    <w:rsid w:val="001402B5"/>
    <w:rsid w:val="0014163E"/>
    <w:rsid w:val="0014420B"/>
    <w:rsid w:val="00153FD4"/>
    <w:rsid w:val="00167E0E"/>
    <w:rsid w:val="001706FB"/>
    <w:rsid w:val="001815A5"/>
    <w:rsid w:val="00190209"/>
    <w:rsid w:val="00194F04"/>
    <w:rsid w:val="001A36BE"/>
    <w:rsid w:val="001C0BFC"/>
    <w:rsid w:val="001C3894"/>
    <w:rsid w:val="001D7B69"/>
    <w:rsid w:val="001E0A28"/>
    <w:rsid w:val="001E2D9A"/>
    <w:rsid w:val="001F7961"/>
    <w:rsid w:val="00207D01"/>
    <w:rsid w:val="0021248F"/>
    <w:rsid w:val="00230DA3"/>
    <w:rsid w:val="00247FA8"/>
    <w:rsid w:val="00252F81"/>
    <w:rsid w:val="002648D4"/>
    <w:rsid w:val="00265DF8"/>
    <w:rsid w:val="00276978"/>
    <w:rsid w:val="00280C74"/>
    <w:rsid w:val="00291A41"/>
    <w:rsid w:val="002B6DF5"/>
    <w:rsid w:val="002D29F6"/>
    <w:rsid w:val="002D53AF"/>
    <w:rsid w:val="00321AE2"/>
    <w:rsid w:val="0033183D"/>
    <w:rsid w:val="003417C0"/>
    <w:rsid w:val="00356588"/>
    <w:rsid w:val="00365D22"/>
    <w:rsid w:val="0038136F"/>
    <w:rsid w:val="00382F37"/>
    <w:rsid w:val="003A59DE"/>
    <w:rsid w:val="003B16B1"/>
    <w:rsid w:val="003B23E2"/>
    <w:rsid w:val="003B6251"/>
    <w:rsid w:val="003C4AB8"/>
    <w:rsid w:val="003E41DD"/>
    <w:rsid w:val="003F41A4"/>
    <w:rsid w:val="004135BC"/>
    <w:rsid w:val="004169C8"/>
    <w:rsid w:val="00433B8A"/>
    <w:rsid w:val="00453F61"/>
    <w:rsid w:val="00454506"/>
    <w:rsid w:val="004917CB"/>
    <w:rsid w:val="004A3C29"/>
    <w:rsid w:val="004C1734"/>
    <w:rsid w:val="004C7567"/>
    <w:rsid w:val="004E6D6E"/>
    <w:rsid w:val="004F5A31"/>
    <w:rsid w:val="00500DA7"/>
    <w:rsid w:val="005138FD"/>
    <w:rsid w:val="00513FA4"/>
    <w:rsid w:val="00514CA1"/>
    <w:rsid w:val="00515E8C"/>
    <w:rsid w:val="005230C1"/>
    <w:rsid w:val="00526747"/>
    <w:rsid w:val="00536F22"/>
    <w:rsid w:val="005428F9"/>
    <w:rsid w:val="00583246"/>
    <w:rsid w:val="00593DD9"/>
    <w:rsid w:val="005A0146"/>
    <w:rsid w:val="005A5627"/>
    <w:rsid w:val="005B25AC"/>
    <w:rsid w:val="005D7DED"/>
    <w:rsid w:val="00610CFD"/>
    <w:rsid w:val="00612699"/>
    <w:rsid w:val="00621EA8"/>
    <w:rsid w:val="006221B1"/>
    <w:rsid w:val="006341B8"/>
    <w:rsid w:val="0064107A"/>
    <w:rsid w:val="00660788"/>
    <w:rsid w:val="00664368"/>
    <w:rsid w:val="0069196A"/>
    <w:rsid w:val="00697D85"/>
    <w:rsid w:val="006A7D60"/>
    <w:rsid w:val="006B2848"/>
    <w:rsid w:val="006B38AF"/>
    <w:rsid w:val="006C4492"/>
    <w:rsid w:val="006F67FE"/>
    <w:rsid w:val="00704A6B"/>
    <w:rsid w:val="0070680E"/>
    <w:rsid w:val="00714D20"/>
    <w:rsid w:val="00723552"/>
    <w:rsid w:val="00725FC1"/>
    <w:rsid w:val="00731CC6"/>
    <w:rsid w:val="007442D6"/>
    <w:rsid w:val="00765205"/>
    <w:rsid w:val="0077115A"/>
    <w:rsid w:val="00776F91"/>
    <w:rsid w:val="00786EF5"/>
    <w:rsid w:val="0079200F"/>
    <w:rsid w:val="007932E4"/>
    <w:rsid w:val="00794739"/>
    <w:rsid w:val="0079550F"/>
    <w:rsid w:val="007C7218"/>
    <w:rsid w:val="007F0111"/>
    <w:rsid w:val="007F5A47"/>
    <w:rsid w:val="00806C7F"/>
    <w:rsid w:val="008133BB"/>
    <w:rsid w:val="00824868"/>
    <w:rsid w:val="008436B9"/>
    <w:rsid w:val="0084450B"/>
    <w:rsid w:val="008451C7"/>
    <w:rsid w:val="0084627E"/>
    <w:rsid w:val="00867CAD"/>
    <w:rsid w:val="008B01C6"/>
    <w:rsid w:val="008B45F4"/>
    <w:rsid w:val="008D4F70"/>
    <w:rsid w:val="008E15DA"/>
    <w:rsid w:val="008E362B"/>
    <w:rsid w:val="008E58E2"/>
    <w:rsid w:val="008F2107"/>
    <w:rsid w:val="00901181"/>
    <w:rsid w:val="009067FB"/>
    <w:rsid w:val="00925B7F"/>
    <w:rsid w:val="00936685"/>
    <w:rsid w:val="00944FB6"/>
    <w:rsid w:val="009454C2"/>
    <w:rsid w:val="00960E61"/>
    <w:rsid w:val="00962D95"/>
    <w:rsid w:val="00976C9F"/>
    <w:rsid w:val="00981FE0"/>
    <w:rsid w:val="0098730B"/>
    <w:rsid w:val="00991EF5"/>
    <w:rsid w:val="009977E4"/>
    <w:rsid w:val="00997DC6"/>
    <w:rsid w:val="009A7C5B"/>
    <w:rsid w:val="009A7F3D"/>
    <w:rsid w:val="009E63A7"/>
    <w:rsid w:val="00A5333F"/>
    <w:rsid w:val="00A60963"/>
    <w:rsid w:val="00A661EA"/>
    <w:rsid w:val="00A72314"/>
    <w:rsid w:val="00A9471A"/>
    <w:rsid w:val="00AA162E"/>
    <w:rsid w:val="00AA36B6"/>
    <w:rsid w:val="00AD1D16"/>
    <w:rsid w:val="00B15D95"/>
    <w:rsid w:val="00B1761E"/>
    <w:rsid w:val="00B17FBD"/>
    <w:rsid w:val="00B21D93"/>
    <w:rsid w:val="00B54265"/>
    <w:rsid w:val="00B67CBC"/>
    <w:rsid w:val="00B77E46"/>
    <w:rsid w:val="00BC2B76"/>
    <w:rsid w:val="00BC552A"/>
    <w:rsid w:val="00BE5D3E"/>
    <w:rsid w:val="00BE65E5"/>
    <w:rsid w:val="00C0277A"/>
    <w:rsid w:val="00C346FF"/>
    <w:rsid w:val="00C36297"/>
    <w:rsid w:val="00C52D0C"/>
    <w:rsid w:val="00C7399E"/>
    <w:rsid w:val="00CA1532"/>
    <w:rsid w:val="00CC014C"/>
    <w:rsid w:val="00D11200"/>
    <w:rsid w:val="00D11CA8"/>
    <w:rsid w:val="00D23392"/>
    <w:rsid w:val="00D41A15"/>
    <w:rsid w:val="00D5479B"/>
    <w:rsid w:val="00D72E58"/>
    <w:rsid w:val="00D734E0"/>
    <w:rsid w:val="00D9380C"/>
    <w:rsid w:val="00D95379"/>
    <w:rsid w:val="00DA5E85"/>
    <w:rsid w:val="00DA60B3"/>
    <w:rsid w:val="00DA67E9"/>
    <w:rsid w:val="00DD47F4"/>
    <w:rsid w:val="00DE35C3"/>
    <w:rsid w:val="00DF7F48"/>
    <w:rsid w:val="00E12075"/>
    <w:rsid w:val="00E14B2D"/>
    <w:rsid w:val="00E20141"/>
    <w:rsid w:val="00E216F1"/>
    <w:rsid w:val="00E26AD2"/>
    <w:rsid w:val="00E334CC"/>
    <w:rsid w:val="00E374D4"/>
    <w:rsid w:val="00E809C9"/>
    <w:rsid w:val="00EB5174"/>
    <w:rsid w:val="00EC01DC"/>
    <w:rsid w:val="00EE1A19"/>
    <w:rsid w:val="00EE6BC1"/>
    <w:rsid w:val="00F05909"/>
    <w:rsid w:val="00F122D0"/>
    <w:rsid w:val="00F22E72"/>
    <w:rsid w:val="00F2349D"/>
    <w:rsid w:val="00F513AD"/>
    <w:rsid w:val="00F60E4A"/>
    <w:rsid w:val="00F63128"/>
    <w:rsid w:val="00F6458A"/>
    <w:rsid w:val="00F665E8"/>
    <w:rsid w:val="00F74F2E"/>
    <w:rsid w:val="00F77072"/>
    <w:rsid w:val="00FA0D10"/>
    <w:rsid w:val="00FA400F"/>
    <w:rsid w:val="00FB4189"/>
    <w:rsid w:val="00FB7310"/>
    <w:rsid w:val="00FD7984"/>
    <w:rsid w:val="00FE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4119610">
      <w:bodyDiv w:val="1"/>
      <w:marLeft w:val="0"/>
      <w:marRight w:val="0"/>
      <w:marTop w:val="0"/>
      <w:marBottom w:val="0"/>
      <w:divBdr>
        <w:top w:val="none" w:sz="0" w:space="0" w:color="auto"/>
        <w:left w:val="none" w:sz="0" w:space="0" w:color="auto"/>
        <w:bottom w:val="none" w:sz="0" w:space="0" w:color="auto"/>
        <w:right w:val="none" w:sz="0" w:space="0" w:color="auto"/>
      </w:divBdr>
    </w:div>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radka.kolar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4D38F-4A06-4B72-8F24-D3928742E9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4</Pages>
  <Words>1020</Words>
  <Characters>6021</Characters>
  <Application>Microsoft Office Word</Application>
  <DocSecurity>0</DocSecurity>
  <Lines>50</Lines>
  <Paragraphs>14</Paragraphs>
  <ScaleCrop>false</ScaleCrop>
  <HeadingPairs>
    <vt:vector size="2" baseType="variant">
      <vt:variant>
        <vt:lpstr>Název</vt:lpstr>
      </vt:variant>
      <vt:variant>
        <vt:i4>1</vt:i4>
      </vt:variant>
    </vt:vector>
  </HeadingPairs>
  <TitlesOfParts>
    <vt:vector size="1" baseType="lpstr">
      <vt:lpstr/>
    </vt:vector>
  </TitlesOfParts>
  <Company>MV ČR</Company>
  <LinksUpToDate>false</LinksUpToDate>
  <CharactersWithSpaces>7027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10</cp:revision>
  <cp:lastPrinted>2017-01-17T07:21:00Z</cp:lastPrinted>
  <dcterms:created xsi:type="dcterms:W3CDTF">2016-06-21T08:00:00Z</dcterms:created>
  <dcterms:modified xsi:type="dcterms:W3CDTF">2017-01-17T07:21:00Z</dcterms:modified>
</cp:coreProperties>
</file>