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180D88">
        <w:rPr>
          <w:rFonts w:ascii="Arial" w:hAnsi="Arial" w:cs="Arial"/>
          <w:b/>
          <w:sz w:val="24"/>
          <w:szCs w:val="24"/>
        </w:rPr>
        <w:t xml:space="preserve"> samostatném </w:t>
      </w:r>
      <w:r>
        <w:rPr>
          <w:rFonts w:ascii="Arial" w:hAnsi="Arial" w:cs="Arial"/>
          <w:b/>
          <w:sz w:val="24"/>
          <w:szCs w:val="24"/>
        </w:rPr>
        <w:t xml:space="preserve">oddělení </w:t>
      </w:r>
      <w:r w:rsidR="00180D88">
        <w:rPr>
          <w:rFonts w:ascii="Arial" w:hAnsi="Arial" w:cs="Arial"/>
          <w:b/>
          <w:sz w:val="24"/>
          <w:szCs w:val="24"/>
        </w:rPr>
        <w:t>systemizace a podpory bezpečnostních sborů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</w:t>
      </w:r>
      <w:r w:rsidR="00180D88">
        <w:rPr>
          <w:rFonts w:ascii="Arial" w:hAnsi="Arial" w:cs="Arial"/>
          <w:b/>
          <w:sz w:val="24"/>
          <w:szCs w:val="24"/>
        </w:rPr>
        <w:t> sekci státního tajemníka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859AD">
        <w:rPr>
          <w:rFonts w:ascii="Arial" w:hAnsi="Arial" w:cs="Arial"/>
        </w:rPr>
        <w:t xml:space="preserve">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80D88">
        <w:rPr>
          <w:rFonts w:ascii="Arial" w:hAnsi="Arial" w:cs="Arial"/>
        </w:rPr>
        <w:t>5687</w:t>
      </w:r>
      <w:r w:rsidR="00D034A4">
        <w:rPr>
          <w:rFonts w:ascii="Arial" w:hAnsi="Arial" w:cs="Arial"/>
        </w:rPr>
        <w:t>-3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8F4F95">
        <w:rPr>
          <w:rFonts w:ascii="Arial" w:hAnsi="Arial" w:cs="Arial"/>
        </w:rPr>
        <w:t>1</w:t>
      </w:r>
      <w:r w:rsidR="00BB3F86">
        <w:rPr>
          <w:rFonts w:ascii="Arial" w:hAnsi="Arial" w:cs="Arial"/>
        </w:rPr>
        <w:t>7</w:t>
      </w:r>
      <w:r w:rsidR="00A859AD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</w:t>
      </w:r>
      <w:bookmarkStart w:id="0" w:name="_GoBack"/>
      <w:bookmarkEnd w:id="0"/>
      <w:r w:rsidR="00C0487A" w:rsidRPr="00EB5034">
        <w:rPr>
          <w:rFonts w:ascii="Arial" w:hAnsi="Arial" w:cs="Arial"/>
          <w:color w:val="000000" w:themeColor="text1"/>
        </w:rPr>
        <w:t>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180D88" w:rsidRPr="00180D88">
        <w:rPr>
          <w:rFonts w:ascii="Arial" w:hAnsi="Arial" w:cs="Arial"/>
          <w:b/>
          <w:color w:val="000000" w:themeColor="text1"/>
        </w:rPr>
        <w:t>v samostatném oddělení systemizace a podpory bezpečnostních sborů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D034A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80D88">
        <w:rPr>
          <w:rFonts w:ascii="Arial" w:hAnsi="Arial" w:cs="Arial"/>
          <w:b/>
          <w:color w:val="000000" w:themeColor="text1"/>
        </w:rPr>
        <w:t>30355583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180D8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34A4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F4F95">
        <w:rPr>
          <w:rFonts w:ascii="Arial" w:hAnsi="Arial" w:cs="Arial"/>
          <w:b/>
          <w:color w:val="000000" w:themeColor="text1"/>
        </w:rPr>
        <w:t>duben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8F4F95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859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80D88">
        <w:rPr>
          <w:rFonts w:ascii="Arial" w:hAnsi="Arial" w:cs="Arial"/>
          <w:color w:val="000000" w:themeColor="text1"/>
        </w:rPr>
        <w:t>p</w:t>
      </w:r>
      <w:r w:rsidR="00180D88" w:rsidRPr="00180D88">
        <w:rPr>
          <w:rFonts w:ascii="Arial" w:hAnsi="Arial" w:cs="Arial"/>
          <w:color w:val="000000" w:themeColor="text1"/>
        </w:rPr>
        <w:t>řezkoumání věcně nebo právně komplikovaných rozhodnutí ústředního správního úřadu včetně zajišťování obnovy správního řízení a nové rozhodování v těchto věcech; příprava interních aktů řízení v oblasti vnitřní bezpečnosti, koordinační úloha v oblasti přípravy a tvorby právních předpisů, které upravují služební poměr příslušníků bezpečnostních sborů; znalost působnosti bezpečnostních sborů a jejich organizačních struktur.</w:t>
      </w:r>
      <w:r w:rsidR="00180D88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180D88">
        <w:rPr>
          <w:rFonts w:ascii="Arial" w:hAnsi="Arial" w:cs="Arial"/>
          <w:color w:val="000000" w:themeColor="text1"/>
        </w:rPr>
        <w:t xml:space="preserve">,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180D88">
        <w:rPr>
          <w:rFonts w:ascii="Arial" w:hAnsi="Arial" w:cs="Arial"/>
          <w:color w:val="000000" w:themeColor="text1"/>
        </w:rPr>
        <w:br/>
        <w:t xml:space="preserve">a GINIS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80D88">
        <w:rPr>
          <w:rFonts w:ascii="Arial" w:hAnsi="Arial" w:cs="Arial"/>
          <w:color w:val="000000" w:themeColor="text1"/>
        </w:rPr>
        <w:t>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034A4">
        <w:rPr>
          <w:rFonts w:ascii="Arial" w:hAnsi="Arial" w:cs="Arial"/>
          <w:b/>
        </w:rPr>
        <w:t>6</w:t>
      </w:r>
      <w:r w:rsidR="008F4F95">
        <w:rPr>
          <w:rFonts w:ascii="Arial" w:hAnsi="Arial" w:cs="Arial"/>
          <w:b/>
        </w:rPr>
        <w:t>. února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180D88" w:rsidRPr="00180D88">
        <w:rPr>
          <w:rFonts w:ascii="Arial" w:hAnsi="Arial" w:cs="Arial"/>
          <w:b/>
          <w:color w:val="000000" w:themeColor="text1"/>
        </w:rPr>
        <w:t>v samostatném oddělení systemizace a podpory bezpečnostních sborů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180D88" w:rsidRPr="00180D88">
        <w:rPr>
          <w:rFonts w:ascii="Arial" w:hAnsi="Arial" w:cs="Arial"/>
          <w:b/>
          <w:color w:val="000000" w:themeColor="text1"/>
        </w:rPr>
        <w:t>v sekci státního tajemníka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80D88">
        <w:rPr>
          <w:rFonts w:ascii="Arial" w:hAnsi="Arial" w:cs="Arial"/>
          <w:b/>
          <w:color w:val="000000" w:themeColor="text1"/>
        </w:rPr>
        <w:t>30355583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180D8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180D88">
        <w:rPr>
          <w:rFonts w:ascii="Arial" w:hAnsi="Arial" w:cs="Arial"/>
          <w:b/>
          <w:color w:val="000000" w:themeColor="text1"/>
        </w:rPr>
        <w:t>5687</w:t>
      </w:r>
      <w:r w:rsidR="00D034A4">
        <w:rPr>
          <w:rFonts w:ascii="Arial" w:hAnsi="Arial" w:cs="Arial"/>
          <w:b/>
          <w:color w:val="000000" w:themeColor="text1"/>
        </w:rPr>
        <w:t>-3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D034A4" w:rsidRPr="00D034A4" w:rsidRDefault="00D034A4" w:rsidP="00D034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34A4">
        <w:rPr>
          <w:rFonts w:ascii="Arial" w:hAnsi="Arial" w:cs="Arial"/>
          <w:color w:val="000000" w:themeColor="text1"/>
        </w:rPr>
        <w:t>Alexandra Drábová</w:t>
      </w:r>
    </w:p>
    <w:p w:rsidR="00D034A4" w:rsidRPr="00D034A4" w:rsidRDefault="00D034A4" w:rsidP="00D034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34A4">
        <w:rPr>
          <w:rFonts w:ascii="Arial" w:hAnsi="Arial" w:cs="Arial"/>
          <w:color w:val="000000" w:themeColor="text1"/>
        </w:rPr>
        <w:t>odbor personální</w:t>
      </w:r>
    </w:p>
    <w:p w:rsidR="00D034A4" w:rsidRPr="00D034A4" w:rsidRDefault="00D034A4" w:rsidP="00D034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34A4">
        <w:rPr>
          <w:rFonts w:ascii="Arial" w:hAnsi="Arial" w:cs="Arial"/>
          <w:color w:val="000000" w:themeColor="text1"/>
        </w:rPr>
        <w:t xml:space="preserve">tel. +420 974 832 238  </w:t>
      </w:r>
    </w:p>
    <w:p w:rsidR="00A859AD" w:rsidRDefault="00D034A4" w:rsidP="00D034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34A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52899">
          <w:rPr>
            <w:rStyle w:val="Hypertextovodkaz"/>
            <w:rFonts w:ascii="Arial" w:hAnsi="Arial" w:cs="Arial"/>
          </w:rPr>
          <w:t>alexandra.drabova@mvcr.cz</w:t>
        </w:r>
      </w:hyperlink>
    </w:p>
    <w:p w:rsidR="00D034A4" w:rsidRPr="00220078" w:rsidRDefault="00D034A4" w:rsidP="00D034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622" w:rsidRDefault="00714622" w:rsidP="00276ED4">
      <w:pPr>
        <w:spacing w:after="0" w:line="240" w:lineRule="auto"/>
      </w:pPr>
      <w:r>
        <w:separator/>
      </w:r>
    </w:p>
  </w:endnote>
  <w:endnote w:type="continuationSeparator" w:id="0">
    <w:p w:rsidR="00714622" w:rsidRDefault="0071462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3F8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622" w:rsidRDefault="00714622" w:rsidP="00276ED4">
      <w:pPr>
        <w:spacing w:after="0" w:line="240" w:lineRule="auto"/>
      </w:pPr>
      <w:r>
        <w:separator/>
      </w:r>
    </w:p>
  </w:footnote>
  <w:footnote w:type="continuationSeparator" w:id="0">
    <w:p w:rsidR="00714622" w:rsidRDefault="0071462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0D88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37D95"/>
    <w:rsid w:val="0044040E"/>
    <w:rsid w:val="004719BA"/>
    <w:rsid w:val="004730BC"/>
    <w:rsid w:val="00480552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14622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B3F8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34A4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B4DB5-C3AF-4C49-ADEC-2F97F42AF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958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2018-01-15T10:52:00Z</cp:lastPrinted>
  <dcterms:created xsi:type="dcterms:W3CDTF">2017-07-10T12:08:00Z</dcterms:created>
  <dcterms:modified xsi:type="dcterms:W3CDTF">2018-01-15T10:52:00Z</dcterms:modified>
</cp:coreProperties>
</file>