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A0146" w:rsidRDefault="001A61A6" w:rsidP="005A0146">
      <w:pPr>
        <w:spacing w:after="0" w:line="240" w:lineRule="auto"/>
        <w:jc w:val="center"/>
        <w:rPr>
          <w:rFonts w:ascii="Arial" w:hAnsi="Arial" w:cs="Arial"/>
          <w:b/>
          <w:sz w:val="24"/>
          <w:szCs w:val="24"/>
        </w:rPr>
      </w:pPr>
      <w:r>
        <w:rPr>
          <w:rFonts w:ascii="Arial" w:hAnsi="Arial" w:cs="Arial"/>
          <w:b/>
          <w:sz w:val="24"/>
          <w:szCs w:val="24"/>
        </w:rPr>
        <w:t>vrchního</w:t>
      </w:r>
      <w:r w:rsidR="006F67FE">
        <w:rPr>
          <w:rFonts w:ascii="Arial" w:hAnsi="Arial" w:cs="Arial"/>
          <w:b/>
          <w:sz w:val="24"/>
          <w:szCs w:val="24"/>
        </w:rPr>
        <w:t xml:space="preserve"> ministersk</w:t>
      </w:r>
      <w:r w:rsidR="00725FC1">
        <w:rPr>
          <w:rFonts w:ascii="Arial" w:hAnsi="Arial" w:cs="Arial"/>
          <w:b/>
          <w:sz w:val="24"/>
          <w:szCs w:val="24"/>
        </w:rPr>
        <w:t xml:space="preserve">ého rady v oddělení </w:t>
      </w:r>
      <w:r w:rsidR="005E6BFE" w:rsidRPr="005E6BFE">
        <w:rPr>
          <w:rFonts w:ascii="Arial" w:hAnsi="Arial" w:cs="Arial"/>
          <w:b/>
          <w:sz w:val="24"/>
          <w:szCs w:val="24"/>
        </w:rPr>
        <w:t xml:space="preserve">publikace Sbírky zákonů </w:t>
      </w:r>
      <w:r w:rsidR="005E6BFE">
        <w:rPr>
          <w:rFonts w:ascii="Arial" w:hAnsi="Arial" w:cs="Arial"/>
          <w:b/>
          <w:sz w:val="24"/>
          <w:szCs w:val="24"/>
        </w:rPr>
        <w:br/>
      </w:r>
      <w:r w:rsidR="005E6BFE" w:rsidRPr="005E6BFE">
        <w:rPr>
          <w:rFonts w:ascii="Arial" w:hAnsi="Arial" w:cs="Arial"/>
          <w:b/>
          <w:sz w:val="24"/>
          <w:szCs w:val="24"/>
        </w:rPr>
        <w:t>a Sbírky mezinárodních smluv</w:t>
      </w:r>
    </w:p>
    <w:p w:rsidR="00323B14" w:rsidRDefault="00323B14"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3F79DE">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8B11BF">
        <w:rPr>
          <w:rFonts w:ascii="Arial" w:hAnsi="Arial" w:cs="Arial"/>
        </w:rPr>
        <w:t>5</w:t>
      </w:r>
      <w:r w:rsidR="005E6BFE">
        <w:rPr>
          <w:rFonts w:ascii="Arial" w:hAnsi="Arial" w:cs="Arial"/>
        </w:rPr>
        <w:t>4344-</w:t>
      </w:r>
      <w:r>
        <w:rPr>
          <w:rFonts w:ascii="Arial" w:hAnsi="Arial" w:cs="Arial"/>
        </w:rPr>
        <w:t>2/</w:t>
      </w:r>
      <w:r w:rsidR="00140133">
        <w:rPr>
          <w:rFonts w:ascii="Arial" w:hAnsi="Arial" w:cs="Arial"/>
        </w:rPr>
        <w:t>SP</w:t>
      </w:r>
      <w:r>
        <w:rPr>
          <w:rFonts w:ascii="Arial" w:hAnsi="Arial" w:cs="Arial"/>
        </w:rPr>
        <w:t>-201</w:t>
      </w:r>
      <w:r w:rsidR="005457B5">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7E18B7">
        <w:rPr>
          <w:rFonts w:ascii="Arial" w:hAnsi="Arial" w:cs="Arial"/>
        </w:rPr>
        <w:t xml:space="preserve">          </w:t>
      </w:r>
      <w:r>
        <w:rPr>
          <w:rFonts w:ascii="Arial" w:hAnsi="Arial" w:cs="Arial"/>
        </w:rPr>
        <w:t xml:space="preserve">datum </w:t>
      </w:r>
      <w:r w:rsidR="00F81413">
        <w:rPr>
          <w:rFonts w:ascii="Arial" w:hAnsi="Arial" w:cs="Arial"/>
        </w:rPr>
        <w:t>2</w:t>
      </w:r>
      <w:r w:rsidR="00323B14">
        <w:rPr>
          <w:rFonts w:ascii="Arial" w:hAnsi="Arial" w:cs="Arial"/>
        </w:rPr>
        <w:t>8</w:t>
      </w:r>
      <w:r w:rsidR="003F79DE">
        <w:rPr>
          <w:rFonts w:ascii="Arial" w:hAnsi="Arial" w:cs="Arial"/>
        </w:rPr>
        <w:t xml:space="preserve">. </w:t>
      </w:r>
      <w:r w:rsidR="00323B14">
        <w:rPr>
          <w:rFonts w:ascii="Arial" w:hAnsi="Arial" w:cs="Arial"/>
        </w:rPr>
        <w:t>dubna</w:t>
      </w:r>
      <w:r w:rsidR="005457B5">
        <w:rPr>
          <w:rFonts w:ascii="Arial" w:hAnsi="Arial" w:cs="Arial"/>
        </w:rPr>
        <w:t xml:space="preserve">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1A61A6">
        <w:rPr>
          <w:rFonts w:ascii="Arial" w:hAnsi="Arial" w:cs="Arial"/>
        </w:rPr>
        <w:t xml:space="preserve"> </w:t>
      </w:r>
      <w:r w:rsidR="001A61A6">
        <w:rPr>
          <w:rFonts w:ascii="Arial" w:hAnsi="Arial" w:cs="Arial"/>
          <w:b/>
        </w:rPr>
        <w:t>vrchního</w:t>
      </w:r>
      <w:r w:rsidR="00725FC1">
        <w:rPr>
          <w:rFonts w:ascii="Arial" w:hAnsi="Arial" w:cs="Arial"/>
        </w:rPr>
        <w:t xml:space="preserve"> </w:t>
      </w:r>
      <w:r w:rsidR="00725FC1" w:rsidRPr="00725FC1">
        <w:rPr>
          <w:rFonts w:ascii="Arial" w:hAnsi="Arial" w:cs="Arial"/>
          <w:b/>
        </w:rPr>
        <w:t xml:space="preserve">ministerského 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5E6BFE" w:rsidRPr="005E6BFE">
        <w:rPr>
          <w:rFonts w:ascii="Arial" w:hAnsi="Arial" w:cs="Arial"/>
          <w:b/>
        </w:rPr>
        <w:t xml:space="preserve">publikace Sbírky zákonů </w:t>
      </w:r>
      <w:r w:rsidR="005E6BFE">
        <w:rPr>
          <w:rFonts w:ascii="Arial" w:hAnsi="Arial" w:cs="Arial"/>
          <w:b/>
        </w:rPr>
        <w:br/>
      </w:r>
      <w:r w:rsidR="005E6BFE" w:rsidRPr="005E6BFE">
        <w:rPr>
          <w:rFonts w:ascii="Arial" w:hAnsi="Arial" w:cs="Arial"/>
          <w:b/>
        </w:rPr>
        <w:t>a Sbírky mezinárodních smluv</w:t>
      </w:r>
      <w:r w:rsidRPr="00725FC1">
        <w:rPr>
          <w:rFonts w:ascii="Arial" w:hAnsi="Arial" w:cs="Arial"/>
          <w:b/>
        </w:rPr>
        <w:t>, ID </w:t>
      </w:r>
      <w:r w:rsidR="005E6BFE">
        <w:rPr>
          <w:rFonts w:ascii="Arial" w:hAnsi="Arial" w:cs="Arial"/>
          <w:b/>
        </w:rPr>
        <w:t>30350093</w:t>
      </w:r>
      <w:r>
        <w:rPr>
          <w:rFonts w:ascii="Arial" w:hAnsi="Arial" w:cs="Arial"/>
        </w:rPr>
        <w:t>, v obor</w:t>
      </w:r>
      <w:r w:rsidR="00B17FBD">
        <w:rPr>
          <w:rFonts w:ascii="Arial" w:hAnsi="Arial" w:cs="Arial"/>
        </w:rPr>
        <w:t>ech</w:t>
      </w:r>
      <w:r>
        <w:rPr>
          <w:rFonts w:ascii="Arial" w:hAnsi="Arial" w:cs="Arial"/>
        </w:rPr>
        <w:t xml:space="preserve"> služby:</w:t>
      </w:r>
    </w:p>
    <w:p w:rsidR="00F81413" w:rsidRDefault="008B6C4D" w:rsidP="008B11BF">
      <w:pPr>
        <w:pStyle w:val="Odstavecseseznamem"/>
        <w:spacing w:after="0" w:line="360" w:lineRule="auto"/>
        <w:jc w:val="both"/>
        <w:rPr>
          <w:rFonts w:ascii="Arial" w:hAnsi="Arial" w:cs="Arial"/>
          <w:i/>
        </w:rPr>
      </w:pPr>
      <w:r>
        <w:rPr>
          <w:rFonts w:ascii="Arial" w:hAnsi="Arial" w:cs="Arial"/>
          <w:i/>
        </w:rPr>
        <w:t>29. Legislativa a právní činnost</w:t>
      </w:r>
    </w:p>
    <w:p w:rsidR="008B11BF" w:rsidRPr="00997DC6" w:rsidRDefault="008B11BF" w:rsidP="008B11BF">
      <w:pPr>
        <w:pStyle w:val="Odstavecseseznamem"/>
        <w:spacing w:after="0" w:line="360" w:lineRule="auto"/>
        <w:jc w:val="both"/>
        <w:rPr>
          <w:rFonts w:ascii="Arial" w:hAnsi="Arial" w:cs="Arial"/>
        </w:rPr>
      </w:pPr>
      <w:r>
        <w:rPr>
          <w:rFonts w:ascii="Arial" w:hAnsi="Arial" w:cs="Arial"/>
          <w:i/>
        </w:rPr>
        <w:t>36. Informační a komunikační technologie</w:t>
      </w:r>
    </w:p>
    <w:p w:rsidR="00997DC6" w:rsidRDefault="00997DC6" w:rsidP="00997DC6">
      <w:pPr>
        <w:pStyle w:val="Odstavecseseznamem"/>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určitou</w:t>
      </w:r>
      <w:r w:rsidR="00323B14">
        <w:rPr>
          <w:rFonts w:ascii="Arial" w:hAnsi="Arial" w:cs="Arial"/>
          <w:b/>
        </w:rPr>
        <w:t>, a to do 31. 12. 2020 po dobu projektu „</w:t>
      </w:r>
      <w:proofErr w:type="spellStart"/>
      <w:r w:rsidR="00323B14" w:rsidRPr="00323B14">
        <w:rPr>
          <w:rFonts w:ascii="Arial" w:hAnsi="Arial" w:cs="Arial"/>
          <w:b/>
        </w:rPr>
        <w:t>eSbírka</w:t>
      </w:r>
      <w:proofErr w:type="spellEnd"/>
      <w:r w:rsidR="00323B14" w:rsidRPr="00323B14">
        <w:rPr>
          <w:rFonts w:ascii="Arial" w:hAnsi="Arial" w:cs="Arial"/>
          <w:b/>
        </w:rPr>
        <w:t xml:space="preserve"> a </w:t>
      </w:r>
      <w:proofErr w:type="spellStart"/>
      <w:r w:rsidR="00323B14" w:rsidRPr="00323B14">
        <w:rPr>
          <w:rFonts w:ascii="Arial" w:hAnsi="Arial" w:cs="Arial"/>
          <w:b/>
        </w:rPr>
        <w:t>eLegislativa</w:t>
      </w:r>
      <w:proofErr w:type="spellEnd"/>
      <w:r w:rsidR="00323B14">
        <w:rPr>
          <w:rFonts w:ascii="Arial" w:hAnsi="Arial" w:cs="Arial"/>
          <w:b/>
        </w:rPr>
        <w:t>“</w:t>
      </w:r>
      <w:r w:rsidR="00F81413">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5457B5">
        <w:rPr>
          <w:rFonts w:ascii="Arial" w:hAnsi="Arial" w:cs="Arial"/>
          <w:i/>
          <w:color w:val="FF0000"/>
        </w:rPr>
        <w:t xml:space="preserve"> </w:t>
      </w:r>
      <w:r w:rsidR="008B11BF" w:rsidRPr="008B11BF">
        <w:rPr>
          <w:rFonts w:ascii="Arial" w:hAnsi="Arial" w:cs="Arial"/>
          <w:b/>
          <w:i/>
          <w:color w:val="000000" w:themeColor="text1"/>
        </w:rPr>
        <w:t>červen - červenec</w:t>
      </w:r>
      <w:r w:rsidR="005457B5" w:rsidRPr="008B11BF">
        <w:rPr>
          <w:rFonts w:ascii="Arial" w:hAnsi="Arial" w:cs="Arial"/>
          <w:b/>
          <w:i/>
          <w:color w:val="000000" w:themeColor="text1"/>
        </w:rPr>
        <w:t xml:space="preserve"> </w:t>
      </w:r>
      <w:r w:rsidR="005457B5" w:rsidRPr="005457B5">
        <w:rPr>
          <w:rFonts w:ascii="Arial" w:hAnsi="Arial" w:cs="Arial"/>
          <w:b/>
          <w:i/>
        </w:rPr>
        <w:t>2017</w:t>
      </w:r>
      <w:r w:rsidRPr="005457B5">
        <w:rPr>
          <w:rFonts w:ascii="Arial" w:hAnsi="Arial" w:cs="Arial"/>
          <w:b/>
          <w:i/>
        </w:rPr>
        <w:t>.</w:t>
      </w:r>
    </w:p>
    <w:p w:rsidR="006F67FE" w:rsidRDefault="006F67FE" w:rsidP="006221B1">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w:t>
      </w:r>
      <w:r w:rsidR="001A61A6">
        <w:rPr>
          <w:rFonts w:ascii="Arial" w:hAnsi="Arial" w:cs="Arial"/>
          <w:b/>
        </w:rPr>
        <w:t>4</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w:t>
      </w:r>
      <w:r w:rsidR="00323B14">
        <w:rPr>
          <w:rFonts w:ascii="Arial" w:hAnsi="Arial" w:cs="Arial"/>
        </w:rPr>
        <w:br/>
        <w:t>s předpokladem</w:t>
      </w:r>
      <w:r w:rsidR="00323B14" w:rsidRPr="00323B14">
        <w:rPr>
          <w:rFonts w:ascii="Arial" w:hAnsi="Arial" w:cs="Arial"/>
        </w:rPr>
        <w:t xml:space="preserve">, že služební místo bude označeno na základě služebního předpisu </w:t>
      </w:r>
      <w:r w:rsidR="00323B14">
        <w:rPr>
          <w:rFonts w:ascii="Arial" w:hAnsi="Arial" w:cs="Arial"/>
        </w:rPr>
        <w:br/>
      </w:r>
      <w:r w:rsidR="00323B14" w:rsidRPr="00323B14">
        <w:rPr>
          <w:rFonts w:ascii="Arial" w:hAnsi="Arial" w:cs="Arial"/>
        </w:rPr>
        <w:t>za klíčové služební místo dle § 1 odst. 3 nařízení vlády č. 304/2014 Sb., o platových poměrech státních zaměstnanc</w:t>
      </w:r>
      <w:r w:rsidR="00226DA5">
        <w:rPr>
          <w:rFonts w:ascii="Arial" w:hAnsi="Arial" w:cs="Arial"/>
        </w:rPr>
        <w:t>ů, ve znění pozdějších předpisů</w:t>
      </w:r>
      <w:r w:rsidR="00323B14" w:rsidRPr="00323B14">
        <w:rPr>
          <w:rFonts w:ascii="Arial" w:hAnsi="Arial" w:cs="Arial"/>
        </w:rPr>
        <w:t xml:space="preserve"> </w:t>
      </w:r>
      <w:r w:rsidR="00140133">
        <w:rPr>
          <w:rFonts w:ascii="Arial" w:hAnsi="Arial" w:cs="Arial"/>
        </w:rPr>
        <w:t>a výkon služby zahrnuje:</w:t>
      </w:r>
      <w:r w:rsidR="008B11BF">
        <w:rPr>
          <w:rFonts w:ascii="Arial" w:hAnsi="Arial" w:cs="Arial"/>
        </w:rPr>
        <w:t xml:space="preserve"> </w:t>
      </w:r>
      <w:r w:rsidR="002223D0">
        <w:rPr>
          <w:rFonts w:ascii="Arial" w:hAnsi="Arial" w:cs="Arial"/>
        </w:rPr>
        <w:t>e</w:t>
      </w:r>
      <w:r w:rsidR="002223D0" w:rsidRPr="002223D0">
        <w:rPr>
          <w:rFonts w:ascii="Arial" w:hAnsi="Arial" w:cs="Arial"/>
        </w:rPr>
        <w:t>xpertiz</w:t>
      </w:r>
      <w:r w:rsidR="002223D0">
        <w:rPr>
          <w:rFonts w:ascii="Arial" w:hAnsi="Arial" w:cs="Arial"/>
        </w:rPr>
        <w:t>y</w:t>
      </w:r>
      <w:r w:rsidR="002223D0" w:rsidRPr="002223D0">
        <w:rPr>
          <w:rFonts w:ascii="Arial" w:hAnsi="Arial" w:cs="Arial"/>
        </w:rPr>
        <w:t xml:space="preserve"> návrhů řešení předkládaných</w:t>
      </w:r>
      <w:r w:rsidR="002223D0">
        <w:rPr>
          <w:rFonts w:ascii="Arial" w:hAnsi="Arial" w:cs="Arial"/>
        </w:rPr>
        <w:t xml:space="preserve"> </w:t>
      </w:r>
      <w:r w:rsidR="002223D0" w:rsidRPr="002223D0">
        <w:rPr>
          <w:rFonts w:ascii="Arial" w:hAnsi="Arial" w:cs="Arial"/>
        </w:rPr>
        <w:t>architektem a dodavatelem</w:t>
      </w:r>
      <w:r w:rsidR="002223D0">
        <w:rPr>
          <w:rFonts w:ascii="Arial" w:hAnsi="Arial" w:cs="Arial"/>
        </w:rPr>
        <w:t>; s</w:t>
      </w:r>
      <w:r w:rsidR="002223D0" w:rsidRPr="002223D0">
        <w:rPr>
          <w:rFonts w:ascii="Arial" w:hAnsi="Arial" w:cs="Arial"/>
        </w:rPr>
        <w:t>poluprác</w:t>
      </w:r>
      <w:r w:rsidR="002223D0">
        <w:rPr>
          <w:rFonts w:ascii="Arial" w:hAnsi="Arial" w:cs="Arial"/>
        </w:rPr>
        <w:t>i</w:t>
      </w:r>
      <w:r w:rsidR="00323B14">
        <w:rPr>
          <w:rFonts w:ascii="Arial" w:hAnsi="Arial" w:cs="Arial"/>
        </w:rPr>
        <w:t xml:space="preserve"> </w:t>
      </w:r>
      <w:r w:rsidR="002223D0" w:rsidRPr="002223D0">
        <w:rPr>
          <w:rFonts w:ascii="Arial" w:hAnsi="Arial" w:cs="Arial"/>
        </w:rPr>
        <w:t>s interními specialisty v jednotlivých IT</w:t>
      </w:r>
      <w:r w:rsidR="002223D0">
        <w:rPr>
          <w:rFonts w:ascii="Arial" w:hAnsi="Arial" w:cs="Arial"/>
        </w:rPr>
        <w:t xml:space="preserve"> </w:t>
      </w:r>
      <w:r w:rsidR="002223D0" w:rsidRPr="002223D0">
        <w:rPr>
          <w:rFonts w:ascii="Arial" w:hAnsi="Arial" w:cs="Arial"/>
        </w:rPr>
        <w:t>odbornostech a koordinace jejich práce s</w:t>
      </w:r>
      <w:r w:rsidR="002223D0">
        <w:rPr>
          <w:rFonts w:ascii="Arial" w:hAnsi="Arial" w:cs="Arial"/>
        </w:rPr>
        <w:t> </w:t>
      </w:r>
      <w:r w:rsidR="002223D0" w:rsidRPr="002223D0">
        <w:rPr>
          <w:rFonts w:ascii="Arial" w:hAnsi="Arial" w:cs="Arial"/>
        </w:rPr>
        <w:t>externími</w:t>
      </w:r>
      <w:r w:rsidR="002223D0">
        <w:rPr>
          <w:rFonts w:ascii="Arial" w:hAnsi="Arial" w:cs="Arial"/>
        </w:rPr>
        <w:t xml:space="preserve"> </w:t>
      </w:r>
      <w:r w:rsidR="002223D0" w:rsidRPr="002223D0">
        <w:rPr>
          <w:rFonts w:ascii="Arial" w:hAnsi="Arial" w:cs="Arial"/>
        </w:rPr>
        <w:t>dodavateli</w:t>
      </w:r>
      <w:r w:rsidR="002223D0">
        <w:rPr>
          <w:rFonts w:ascii="Arial" w:hAnsi="Arial" w:cs="Arial"/>
        </w:rPr>
        <w:t>; spolupráci</w:t>
      </w:r>
      <w:r w:rsidR="002223D0" w:rsidRPr="002223D0">
        <w:rPr>
          <w:rFonts w:ascii="Arial" w:hAnsi="Arial" w:cs="Arial"/>
        </w:rPr>
        <w:t xml:space="preserve"> při přípravě testů a testovacích scénářů</w:t>
      </w:r>
      <w:r w:rsidR="002223D0">
        <w:rPr>
          <w:rFonts w:ascii="Arial" w:hAnsi="Arial" w:cs="Arial"/>
        </w:rPr>
        <w:t xml:space="preserve"> </w:t>
      </w:r>
      <w:r w:rsidR="002223D0" w:rsidRPr="002223D0">
        <w:rPr>
          <w:rFonts w:ascii="Arial" w:hAnsi="Arial" w:cs="Arial"/>
        </w:rPr>
        <w:t>pro dodavatele systému</w:t>
      </w:r>
      <w:r w:rsidR="00323B14">
        <w:rPr>
          <w:rFonts w:ascii="Arial" w:hAnsi="Arial" w:cs="Arial"/>
        </w:rPr>
        <w:t xml:space="preserve"> </w:t>
      </w:r>
      <w:r w:rsidR="002223D0" w:rsidRPr="002223D0">
        <w:rPr>
          <w:rFonts w:ascii="Arial" w:hAnsi="Arial" w:cs="Arial"/>
        </w:rPr>
        <w:t xml:space="preserve">e-Sbírka </w:t>
      </w:r>
      <w:r w:rsidR="00323B14">
        <w:rPr>
          <w:rFonts w:ascii="Arial" w:hAnsi="Arial" w:cs="Arial"/>
        </w:rPr>
        <w:br/>
      </w:r>
      <w:r w:rsidR="002223D0" w:rsidRPr="002223D0">
        <w:rPr>
          <w:rFonts w:ascii="Arial" w:hAnsi="Arial" w:cs="Arial"/>
        </w:rPr>
        <w:t>a e-Legislativa a</w:t>
      </w:r>
      <w:r w:rsidR="002223D0">
        <w:rPr>
          <w:rFonts w:ascii="Arial" w:hAnsi="Arial" w:cs="Arial"/>
        </w:rPr>
        <w:t xml:space="preserve"> </w:t>
      </w:r>
      <w:r w:rsidR="002223D0" w:rsidRPr="002223D0">
        <w:rPr>
          <w:rFonts w:ascii="Arial" w:hAnsi="Arial" w:cs="Arial"/>
        </w:rPr>
        <w:t>při jejich vyhodnocení</w:t>
      </w:r>
      <w:r w:rsidR="002223D0">
        <w:rPr>
          <w:rFonts w:ascii="Arial" w:hAnsi="Arial" w:cs="Arial"/>
        </w:rPr>
        <w:t>; s</w:t>
      </w:r>
      <w:r w:rsidR="002223D0" w:rsidRPr="002223D0">
        <w:rPr>
          <w:rFonts w:ascii="Arial" w:hAnsi="Arial" w:cs="Arial"/>
        </w:rPr>
        <w:t>poluprác</w:t>
      </w:r>
      <w:r w:rsidR="002223D0">
        <w:rPr>
          <w:rFonts w:ascii="Arial" w:hAnsi="Arial" w:cs="Arial"/>
        </w:rPr>
        <w:t>i</w:t>
      </w:r>
      <w:r w:rsidR="002223D0" w:rsidRPr="002223D0">
        <w:rPr>
          <w:rFonts w:ascii="Arial" w:hAnsi="Arial" w:cs="Arial"/>
        </w:rPr>
        <w:t xml:space="preserve"> při tvorbě, akceptaci a rozvoji</w:t>
      </w:r>
      <w:r w:rsidR="002223D0">
        <w:rPr>
          <w:rFonts w:ascii="Arial" w:hAnsi="Arial" w:cs="Arial"/>
        </w:rPr>
        <w:t xml:space="preserve"> </w:t>
      </w:r>
      <w:r w:rsidR="002223D0" w:rsidRPr="002223D0">
        <w:rPr>
          <w:rFonts w:ascii="Arial" w:hAnsi="Arial" w:cs="Arial"/>
        </w:rPr>
        <w:t>ontologií, tezaurů a dalších aspektů projektu za</w:t>
      </w:r>
      <w:r w:rsidR="002223D0">
        <w:rPr>
          <w:rFonts w:ascii="Arial" w:hAnsi="Arial" w:cs="Arial"/>
        </w:rPr>
        <w:t xml:space="preserve"> </w:t>
      </w:r>
      <w:r w:rsidR="002223D0" w:rsidRPr="002223D0">
        <w:rPr>
          <w:rFonts w:ascii="Arial" w:hAnsi="Arial" w:cs="Arial"/>
        </w:rPr>
        <w:t>využití sémantických technologií</w:t>
      </w:r>
      <w:r w:rsidR="002223D0">
        <w:rPr>
          <w:rFonts w:ascii="Arial" w:hAnsi="Arial" w:cs="Arial"/>
        </w:rPr>
        <w:t>; s</w:t>
      </w:r>
      <w:r w:rsidR="002223D0" w:rsidRPr="002223D0">
        <w:rPr>
          <w:rFonts w:ascii="Arial" w:hAnsi="Arial" w:cs="Arial"/>
        </w:rPr>
        <w:t>poluprác</w:t>
      </w:r>
      <w:r w:rsidR="002223D0">
        <w:rPr>
          <w:rFonts w:ascii="Arial" w:hAnsi="Arial" w:cs="Arial"/>
        </w:rPr>
        <w:t>i</w:t>
      </w:r>
      <w:r w:rsidR="002223D0" w:rsidRPr="002223D0">
        <w:rPr>
          <w:rFonts w:ascii="Arial" w:hAnsi="Arial" w:cs="Arial"/>
        </w:rPr>
        <w:t xml:space="preserve"> </w:t>
      </w:r>
      <w:r w:rsidR="00226DA5">
        <w:rPr>
          <w:rFonts w:ascii="Arial" w:hAnsi="Arial" w:cs="Arial"/>
        </w:rPr>
        <w:br/>
      </w:r>
      <w:bookmarkStart w:id="0" w:name="_GoBack"/>
      <w:bookmarkEnd w:id="0"/>
      <w:r w:rsidR="002223D0" w:rsidRPr="002223D0">
        <w:rPr>
          <w:rFonts w:ascii="Arial" w:hAnsi="Arial" w:cs="Arial"/>
        </w:rPr>
        <w:t>s IT pracovníky úřadů zapojených do</w:t>
      </w:r>
      <w:r w:rsidR="002223D0">
        <w:rPr>
          <w:rFonts w:ascii="Arial" w:hAnsi="Arial" w:cs="Arial"/>
        </w:rPr>
        <w:t xml:space="preserve"> </w:t>
      </w:r>
      <w:r w:rsidR="002223D0" w:rsidRPr="002223D0">
        <w:rPr>
          <w:rFonts w:ascii="Arial" w:hAnsi="Arial" w:cs="Arial"/>
        </w:rPr>
        <w:t>projektu a jejich podpora v provozní fázi</w:t>
      </w:r>
      <w:r w:rsidR="002223D0">
        <w:rPr>
          <w:rFonts w:ascii="Arial" w:hAnsi="Arial" w:cs="Arial"/>
        </w:rPr>
        <w:t>; s</w:t>
      </w:r>
      <w:r w:rsidR="002223D0" w:rsidRPr="002223D0">
        <w:rPr>
          <w:rFonts w:ascii="Arial" w:hAnsi="Arial" w:cs="Arial"/>
        </w:rPr>
        <w:t>poluprác</w:t>
      </w:r>
      <w:r w:rsidR="002223D0">
        <w:rPr>
          <w:rFonts w:ascii="Arial" w:hAnsi="Arial" w:cs="Arial"/>
        </w:rPr>
        <w:t>i</w:t>
      </w:r>
      <w:r w:rsidR="002223D0" w:rsidRPr="002223D0">
        <w:rPr>
          <w:rFonts w:ascii="Arial" w:hAnsi="Arial" w:cs="Arial"/>
        </w:rPr>
        <w:t xml:space="preserve"> </w:t>
      </w:r>
      <w:r w:rsidR="002223D0">
        <w:rPr>
          <w:rFonts w:ascii="Arial" w:hAnsi="Arial" w:cs="Arial"/>
        </w:rPr>
        <w:br/>
      </w:r>
      <w:r w:rsidR="002223D0" w:rsidRPr="002223D0">
        <w:rPr>
          <w:rFonts w:ascii="Arial" w:hAnsi="Arial" w:cs="Arial"/>
        </w:rPr>
        <w:t>a příprava podkladů pro externí</w:t>
      </w:r>
      <w:r w:rsidR="002223D0">
        <w:rPr>
          <w:rFonts w:ascii="Arial" w:hAnsi="Arial" w:cs="Arial"/>
        </w:rPr>
        <w:t xml:space="preserve"> </w:t>
      </w:r>
      <w:r w:rsidR="002223D0" w:rsidRPr="002223D0">
        <w:rPr>
          <w:rFonts w:ascii="Arial" w:hAnsi="Arial" w:cs="Arial"/>
        </w:rPr>
        <w:t>experty</w:t>
      </w:r>
      <w:r w:rsidR="002223D0">
        <w:rPr>
          <w:rFonts w:ascii="Arial" w:hAnsi="Arial" w:cs="Arial"/>
        </w:rPr>
        <w:t>; p</w:t>
      </w:r>
      <w:r w:rsidR="002223D0" w:rsidRPr="002223D0">
        <w:rPr>
          <w:rFonts w:ascii="Arial" w:hAnsi="Arial" w:cs="Arial"/>
        </w:rPr>
        <w:t>říprav</w:t>
      </w:r>
      <w:r w:rsidR="002223D0">
        <w:rPr>
          <w:rFonts w:ascii="Arial" w:hAnsi="Arial" w:cs="Arial"/>
        </w:rPr>
        <w:t>u</w:t>
      </w:r>
      <w:r w:rsidR="002223D0" w:rsidRPr="002223D0">
        <w:rPr>
          <w:rFonts w:ascii="Arial" w:hAnsi="Arial" w:cs="Arial"/>
        </w:rPr>
        <w:t xml:space="preserve"> technických aspektů budoucího rozvoje</w:t>
      </w:r>
      <w:r w:rsidR="002223D0">
        <w:rPr>
          <w:rFonts w:ascii="Arial" w:hAnsi="Arial" w:cs="Arial"/>
        </w:rPr>
        <w:t xml:space="preserve"> </w:t>
      </w:r>
      <w:r w:rsidR="002223D0" w:rsidRPr="002223D0">
        <w:rPr>
          <w:rFonts w:ascii="Arial" w:hAnsi="Arial" w:cs="Arial"/>
        </w:rPr>
        <w:t>systému</w:t>
      </w:r>
      <w:r w:rsidR="002223D0">
        <w:rPr>
          <w:rFonts w:ascii="Arial" w:hAnsi="Arial" w:cs="Arial"/>
        </w:rPr>
        <w:t>; m</w:t>
      </w:r>
      <w:r w:rsidR="002223D0" w:rsidRPr="002223D0">
        <w:rPr>
          <w:rFonts w:ascii="Arial" w:hAnsi="Arial" w:cs="Arial"/>
        </w:rPr>
        <w:t>ezinárodní spolupráce v oblasti právní</w:t>
      </w:r>
      <w:r w:rsidR="002223D0">
        <w:rPr>
          <w:rFonts w:ascii="Arial" w:hAnsi="Arial" w:cs="Arial"/>
        </w:rPr>
        <w:t xml:space="preserve"> </w:t>
      </w:r>
      <w:r w:rsidR="002223D0" w:rsidRPr="002223D0">
        <w:rPr>
          <w:rFonts w:ascii="Arial" w:hAnsi="Arial" w:cs="Arial"/>
        </w:rPr>
        <w:t xml:space="preserve">informatiky s orgány Evropské unie </w:t>
      </w:r>
      <w:r w:rsidR="002223D0">
        <w:rPr>
          <w:rFonts w:ascii="Arial" w:hAnsi="Arial" w:cs="Arial"/>
        </w:rPr>
        <w:br/>
      </w:r>
      <w:r w:rsidR="002223D0" w:rsidRPr="002223D0">
        <w:rPr>
          <w:rFonts w:ascii="Arial" w:hAnsi="Arial" w:cs="Arial"/>
        </w:rPr>
        <w:t>a s</w:t>
      </w:r>
      <w:r w:rsidR="002223D0">
        <w:rPr>
          <w:rFonts w:ascii="Arial" w:hAnsi="Arial" w:cs="Arial"/>
        </w:rPr>
        <w:t xml:space="preserve"> </w:t>
      </w:r>
      <w:r w:rsidR="002223D0" w:rsidRPr="002223D0">
        <w:rPr>
          <w:rFonts w:ascii="Arial" w:hAnsi="Arial" w:cs="Arial"/>
        </w:rPr>
        <w:t>publikačními úřady jiných členských zemí</w:t>
      </w:r>
      <w:r w:rsidR="002223D0">
        <w:rPr>
          <w:rFonts w:ascii="Arial" w:hAnsi="Arial" w:cs="Arial"/>
        </w:rPr>
        <w:t xml:space="preserve">. </w:t>
      </w:r>
      <w:r w:rsidR="008B11BF">
        <w:rPr>
          <w:rFonts w:ascii="Arial" w:hAnsi="Arial" w:cs="Arial"/>
        </w:rPr>
        <w:t xml:space="preserve">Služební místo není vhodné pro OZZ/OZP. </w:t>
      </w:r>
    </w:p>
    <w:p w:rsidR="006F67FE" w:rsidRDefault="006F67FE" w:rsidP="00F05909">
      <w:pPr>
        <w:spacing w:after="120" w:line="360" w:lineRule="auto"/>
        <w:jc w:val="both"/>
        <w:rPr>
          <w:rFonts w:ascii="Arial" w:hAnsi="Arial" w:cs="Arial"/>
        </w:rPr>
      </w:pPr>
      <w:r>
        <w:rPr>
          <w:rFonts w:ascii="Arial" w:hAnsi="Arial" w:cs="Arial"/>
        </w:rPr>
        <w:lastRenderedPageBreak/>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2223D0">
        <w:rPr>
          <w:rFonts w:ascii="Arial" w:hAnsi="Arial" w:cs="Arial"/>
          <w:b/>
        </w:rPr>
        <w:t>1</w:t>
      </w:r>
      <w:r w:rsidR="00323B14">
        <w:rPr>
          <w:rFonts w:ascii="Arial" w:hAnsi="Arial" w:cs="Arial"/>
          <w:b/>
        </w:rPr>
        <w:t>2</w:t>
      </w:r>
      <w:r w:rsidR="003F79DE">
        <w:rPr>
          <w:rFonts w:ascii="Arial" w:hAnsi="Arial" w:cs="Arial"/>
          <w:b/>
        </w:rPr>
        <w:t xml:space="preserve">. </w:t>
      </w:r>
      <w:r w:rsidR="00F83985">
        <w:rPr>
          <w:rFonts w:ascii="Arial" w:hAnsi="Arial" w:cs="Arial"/>
          <w:b/>
        </w:rPr>
        <w:t>května</w:t>
      </w:r>
      <w:r w:rsidR="004F5A31">
        <w:rPr>
          <w:rFonts w:ascii="Arial" w:hAnsi="Arial" w:cs="Arial"/>
          <w:b/>
        </w:rPr>
        <w:t xml:space="preserve"> 201</w:t>
      </w:r>
      <w:r w:rsidR="005457B5">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2223D0">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 xml:space="preserve">„Výběrové řízení na služební místo </w:t>
      </w:r>
      <w:r w:rsidR="00042010">
        <w:rPr>
          <w:rFonts w:ascii="Arial" w:hAnsi="Arial" w:cs="Arial"/>
          <w:b/>
        </w:rPr>
        <w:t xml:space="preserve">vrchního </w:t>
      </w:r>
      <w:r w:rsidRPr="00B77E46">
        <w:rPr>
          <w:rFonts w:ascii="Arial" w:hAnsi="Arial" w:cs="Arial"/>
          <w:b/>
        </w:rPr>
        <w:t>ministersk</w:t>
      </w:r>
      <w:r w:rsidR="00725FC1" w:rsidRPr="00B77E46">
        <w:rPr>
          <w:rFonts w:ascii="Arial" w:hAnsi="Arial" w:cs="Arial"/>
          <w:b/>
        </w:rPr>
        <w:t>ého rady v</w:t>
      </w:r>
      <w:r w:rsidR="00D5479B">
        <w:rPr>
          <w:rFonts w:ascii="Arial" w:hAnsi="Arial" w:cs="Arial"/>
          <w:b/>
        </w:rPr>
        <w:t> </w:t>
      </w:r>
      <w:r w:rsidR="00725FC1" w:rsidRPr="00B77E46">
        <w:rPr>
          <w:rFonts w:ascii="Arial" w:hAnsi="Arial" w:cs="Arial"/>
          <w:b/>
        </w:rPr>
        <w:t>oddělení</w:t>
      </w:r>
      <w:r w:rsidR="00D5479B">
        <w:rPr>
          <w:rFonts w:ascii="Arial" w:hAnsi="Arial" w:cs="Arial"/>
          <w:b/>
        </w:rPr>
        <w:t xml:space="preserve"> </w:t>
      </w:r>
      <w:r w:rsidR="002223D0" w:rsidRPr="002223D0">
        <w:rPr>
          <w:rFonts w:ascii="Arial" w:hAnsi="Arial" w:cs="Arial"/>
          <w:b/>
        </w:rPr>
        <w:t>publikace Sbírky zákonů a Sbírky mezinárodních smluv</w:t>
      </w:r>
      <w:r w:rsidR="003C4AB8" w:rsidRPr="00B77E46">
        <w:rPr>
          <w:rFonts w:ascii="Arial" w:hAnsi="Arial" w:cs="Arial"/>
          <w:b/>
        </w:rPr>
        <w:t>,</w:t>
      </w:r>
      <w:r w:rsidR="00321AE2">
        <w:rPr>
          <w:rFonts w:ascii="Arial" w:hAnsi="Arial" w:cs="Arial"/>
          <w:b/>
        </w:rPr>
        <w:t xml:space="preserve"> ID </w:t>
      </w:r>
      <w:r w:rsidR="002223D0">
        <w:rPr>
          <w:rFonts w:ascii="Arial" w:hAnsi="Arial" w:cs="Arial"/>
          <w:b/>
        </w:rPr>
        <w:t>30350093</w:t>
      </w:r>
      <w:r w:rsidR="00D5479B">
        <w:rPr>
          <w:rFonts w:ascii="Arial" w:hAnsi="Arial" w:cs="Arial"/>
          <w:b/>
        </w:rPr>
        <w:t>,</w:t>
      </w:r>
      <w:r w:rsidR="002223D0">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2223D0">
        <w:rPr>
          <w:rFonts w:ascii="Arial" w:hAnsi="Arial" w:cs="Arial"/>
          <w:b/>
        </w:rPr>
        <w:t>54344</w:t>
      </w:r>
      <w:r w:rsidR="00B77E46" w:rsidRPr="00B77E46">
        <w:rPr>
          <w:rFonts w:ascii="Arial" w:hAnsi="Arial" w:cs="Arial"/>
          <w:b/>
        </w:rPr>
        <w:t>-2/SP-201</w:t>
      </w:r>
      <w:r w:rsidR="00B410AC">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223D0">
      <w:pPr>
        <w:spacing w:after="0" w:line="360" w:lineRule="auto"/>
        <w:jc w:val="both"/>
        <w:rPr>
          <w:rFonts w:ascii="Arial" w:hAnsi="Arial" w:cs="Arial"/>
          <w:b/>
        </w:rPr>
      </w:pPr>
      <w:r>
        <w:rPr>
          <w:rFonts w:ascii="Arial" w:hAnsi="Arial" w:cs="Arial"/>
          <w:b/>
        </w:rPr>
        <w:t xml:space="preserve">Výběrového řízení na služební místo </w:t>
      </w:r>
      <w:r w:rsidR="00042010">
        <w:rPr>
          <w:rFonts w:ascii="Arial" w:hAnsi="Arial" w:cs="Arial"/>
          <w:b/>
        </w:rPr>
        <w:t xml:space="preserve">vrchního </w:t>
      </w:r>
      <w:r w:rsidR="00042010" w:rsidRPr="00B77E46">
        <w:rPr>
          <w:rFonts w:ascii="Arial" w:hAnsi="Arial" w:cs="Arial"/>
          <w:b/>
        </w:rPr>
        <w:t>ministerského rady v</w:t>
      </w:r>
      <w:r w:rsidR="00042010">
        <w:rPr>
          <w:rFonts w:ascii="Arial" w:hAnsi="Arial" w:cs="Arial"/>
          <w:b/>
        </w:rPr>
        <w:t> </w:t>
      </w:r>
      <w:r w:rsidR="00042010" w:rsidRPr="00B77E46">
        <w:rPr>
          <w:rFonts w:ascii="Arial" w:hAnsi="Arial" w:cs="Arial"/>
          <w:b/>
        </w:rPr>
        <w:t>oddělení</w:t>
      </w:r>
      <w:r w:rsidR="00042010">
        <w:rPr>
          <w:rFonts w:ascii="Arial" w:hAnsi="Arial" w:cs="Arial"/>
          <w:b/>
        </w:rPr>
        <w:t xml:space="preserve"> </w:t>
      </w:r>
      <w:r w:rsidR="002223D0" w:rsidRPr="002223D0">
        <w:rPr>
          <w:rFonts w:ascii="Arial" w:hAnsi="Arial" w:cs="Arial"/>
          <w:b/>
        </w:rPr>
        <w:t xml:space="preserve">publikace Sbírky zákonů a Sbírky mezinárodních smluv </w:t>
      </w:r>
      <w:r w:rsidR="00042010">
        <w:rPr>
          <w:rFonts w:ascii="Arial" w:hAnsi="Arial" w:cs="Arial"/>
          <w:b/>
        </w:rPr>
        <w:t xml:space="preserve">odboru </w:t>
      </w:r>
      <w:r w:rsidR="002223D0">
        <w:rPr>
          <w:rFonts w:ascii="Arial" w:hAnsi="Arial" w:cs="Arial"/>
          <w:b/>
        </w:rPr>
        <w:t xml:space="preserve">legislativy </w:t>
      </w:r>
      <w:r w:rsidR="002223D0">
        <w:rPr>
          <w:rFonts w:ascii="Arial" w:hAnsi="Arial" w:cs="Arial"/>
          <w:b/>
        </w:rPr>
        <w:br/>
        <w:t>a koordinace předpisů</w:t>
      </w:r>
      <w:r w:rsidR="003F79DE">
        <w:rPr>
          <w:rFonts w:ascii="Arial" w:hAnsi="Arial" w:cs="Arial"/>
          <w:b/>
        </w:rPr>
        <w:t xml:space="preserve"> </w:t>
      </w:r>
      <w:r>
        <w:rPr>
          <w:rFonts w:ascii="Arial" w:hAnsi="Arial" w:cs="Arial"/>
          <w:b/>
        </w:rPr>
        <w:t>se v</w:t>
      </w:r>
      <w:r w:rsidR="00F83985">
        <w:rPr>
          <w:rFonts w:ascii="Arial" w:hAnsi="Arial" w:cs="Arial"/>
          <w:b/>
        </w:rPr>
        <w:t> </w:t>
      </w:r>
      <w:r>
        <w:rPr>
          <w:rFonts w:ascii="Arial" w:hAnsi="Arial" w:cs="Arial"/>
          <w:b/>
        </w:rPr>
        <w:t>souladu</w:t>
      </w:r>
      <w:r w:rsidR="00F83985">
        <w:rPr>
          <w:rFonts w:ascii="Arial" w:hAnsi="Arial" w:cs="Arial"/>
          <w:b/>
        </w:rPr>
        <w:t xml:space="preserve"> </w:t>
      </w:r>
      <w:r>
        <w:rPr>
          <w:rFonts w:ascii="Arial" w:hAnsi="Arial" w:cs="Arial"/>
          <w:b/>
        </w:rPr>
        <w:t>se zákonem může zúčastnit žadatel</w:t>
      </w:r>
      <w:r w:rsidR="001C0BFC">
        <w:rPr>
          <w:rFonts w:ascii="Arial" w:hAnsi="Arial" w:cs="Arial"/>
          <w:b/>
        </w:rPr>
        <w:t>/</w:t>
      </w:r>
      <w:proofErr w:type="spellStart"/>
      <w:r w:rsidR="001C0BFC">
        <w:rPr>
          <w:rFonts w:ascii="Arial" w:hAnsi="Arial" w:cs="Arial"/>
          <w:b/>
        </w:rPr>
        <w:t>ka</w:t>
      </w:r>
      <w:proofErr w:type="spellEnd"/>
      <w:r>
        <w:rPr>
          <w:rFonts w:ascii="Arial" w:hAnsi="Arial" w:cs="Arial"/>
          <w:b/>
        </w:rPr>
        <w:t>, který</w:t>
      </w:r>
      <w:r w:rsidR="001C0BFC">
        <w:rPr>
          <w:rFonts w:ascii="Arial" w:hAnsi="Arial" w:cs="Arial"/>
          <w:b/>
        </w:rPr>
        <w:t>/á</w:t>
      </w:r>
      <w:r>
        <w:rPr>
          <w:rFonts w:ascii="Arial" w:hAnsi="Arial" w:cs="Arial"/>
          <w:b/>
        </w:rPr>
        <w:t>:</w:t>
      </w:r>
    </w:p>
    <w:p w:rsidR="00B410AC" w:rsidRDefault="00B410AC" w:rsidP="00230DA3">
      <w:pPr>
        <w:spacing w:after="0" w:line="360" w:lineRule="auto"/>
        <w:jc w:val="both"/>
        <w:rPr>
          <w:rFonts w:ascii="Arial" w:hAnsi="Arial" w:cs="Arial"/>
          <w:b/>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je bezúhonný</w:t>
      </w:r>
      <w:r w:rsidR="001C0BFC">
        <w:rPr>
          <w:rFonts w:ascii="Arial" w:hAnsi="Arial" w:cs="Arial"/>
        </w:rPr>
        <w:t>/á</w:t>
      </w:r>
      <w:r>
        <w:rPr>
          <w:rFonts w:ascii="Arial" w:hAnsi="Arial" w:cs="Arial"/>
        </w:rPr>
        <w:t xml:space="preserve"> [§ 25 odst. 1 písm. d) zákona];</w:t>
      </w:r>
    </w:p>
    <w:p w:rsidR="006F67FE" w:rsidRDefault="00321AE2" w:rsidP="00494E13">
      <w:pPr>
        <w:spacing w:after="0" w:line="360" w:lineRule="auto"/>
        <w:ind w:left="567"/>
        <w:jc w:val="both"/>
        <w:rPr>
          <w:rFonts w:ascii="Arial" w:hAnsi="Arial" w:cs="Arial"/>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resp. obdobným dokladem o bezúhonnosti, není-li žadatel</w:t>
      </w:r>
      <w:r w:rsidR="001C0BFC">
        <w:rPr>
          <w:rFonts w:ascii="Arial" w:hAnsi="Arial" w:cs="Arial"/>
          <w:bCs/>
        </w:rPr>
        <w:t>/</w:t>
      </w:r>
      <w:proofErr w:type="spellStart"/>
      <w:r w:rsidR="001C0BFC">
        <w:rPr>
          <w:rFonts w:ascii="Arial" w:hAnsi="Arial" w:cs="Arial"/>
          <w:bCs/>
        </w:rPr>
        <w:t>ka</w:t>
      </w:r>
      <w:proofErr w:type="spellEnd"/>
      <w:r w:rsidR="006F67FE">
        <w:rPr>
          <w:rFonts w:ascii="Arial" w:hAnsi="Arial" w:cs="Arial"/>
          <w:bCs/>
        </w:rPr>
        <w:t xml:space="preserve"> státním občanem</w:t>
      </w:r>
      <w:r w:rsidR="001C0BFC">
        <w:rPr>
          <w:rFonts w:ascii="Arial" w:hAnsi="Arial" w:cs="Arial"/>
        </w:rPr>
        <w:t>/státní občankou</w:t>
      </w:r>
      <w:r w:rsidR="006F67FE">
        <w:rPr>
          <w:rFonts w:ascii="Arial" w:hAnsi="Arial" w:cs="Arial"/>
          <w:bCs/>
        </w:rPr>
        <w:t xml:space="preserve"> České republiky;</w:t>
      </w:r>
      <w:r w:rsidR="00500DA7">
        <w:rPr>
          <w:rStyle w:val="Znakapoznpodarou"/>
          <w:rFonts w:ascii="Arial" w:hAnsi="Arial"/>
          <w:bCs/>
        </w:rPr>
        <w:footnoteReference w:id="4"/>
      </w:r>
      <w:r w:rsidR="006F67FE">
        <w:rPr>
          <w:rFonts w:ascii="Arial" w:hAnsi="Arial" w:cs="Arial"/>
        </w:rPr>
        <w:t xml:space="preserve"> </w:t>
      </w:r>
      <w:r w:rsidR="00494E13" w:rsidRPr="00494E13">
        <w:rPr>
          <w:rFonts w:ascii="Arial" w:hAnsi="Arial" w:cs="Arial"/>
        </w:rPr>
        <w:t>v případě, že žadatel/</w:t>
      </w:r>
      <w:proofErr w:type="spellStart"/>
      <w:r w:rsidR="00494E13" w:rsidRPr="00494E13">
        <w:rPr>
          <w:rFonts w:ascii="Arial" w:hAnsi="Arial" w:cs="Arial"/>
        </w:rPr>
        <w:t>ka</w:t>
      </w:r>
      <w:proofErr w:type="spellEnd"/>
      <w:r w:rsidR="00494E13" w:rsidRPr="00494E13">
        <w:rPr>
          <w:rFonts w:ascii="Arial" w:hAnsi="Arial" w:cs="Arial"/>
        </w:rPr>
        <w:t xml:space="preserve"> bude chtít, aby výpis z evidence Rejstříku trestů obstaral služební úřad z vlastní evidence, je nutné, aby ke své žádosti doložil údaje k tomuto potřebné: kromě jména, příjmení, data narození, pohlaví, státního občanství a trvalého </w:t>
      </w:r>
      <w:r w:rsidR="00F83985">
        <w:rPr>
          <w:rFonts w:ascii="Arial" w:hAnsi="Arial" w:cs="Arial"/>
        </w:rPr>
        <w:t xml:space="preserve">pobytu </w:t>
      </w:r>
      <w:r w:rsidR="00494E13" w:rsidRPr="00494E13">
        <w:rPr>
          <w:rFonts w:ascii="Arial" w:hAnsi="Arial" w:cs="Arial"/>
        </w:rPr>
        <w:t>(údaje zřejmé z žádosti, popř. z příloh k žádosti) ještě dále rodné příjmení, rodné číslo, místo narození, okres narození, a stát narození“;</w:t>
      </w:r>
      <w:r w:rsidR="006F67FE">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944FB6" w:rsidRDefault="006F67FE" w:rsidP="00944FB6">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944FB6">
        <w:rPr>
          <w:rFonts w:ascii="Arial" w:hAnsi="Arial" w:cs="Arial"/>
          <w:b/>
        </w:rPr>
        <w:t xml:space="preserve">č. </w:t>
      </w:r>
      <w:r w:rsidR="005457B5">
        <w:rPr>
          <w:rFonts w:ascii="Arial" w:hAnsi="Arial" w:cs="Arial"/>
          <w:b/>
        </w:rPr>
        <w:t>43</w:t>
      </w:r>
      <w:r w:rsidR="00944FB6">
        <w:rPr>
          <w:rFonts w:ascii="Arial" w:hAnsi="Arial" w:cs="Arial"/>
          <w:b/>
        </w:rPr>
        <w:t xml:space="preserve">/2016, kterým se stanoví požadavky na služební a pracovní místa na Ministerstvu vnitra, </w:t>
      </w:r>
      <w:r w:rsidR="005457B5" w:rsidRPr="005457B5">
        <w:rPr>
          <w:rFonts w:ascii="Arial" w:hAnsi="Arial" w:cs="Arial"/>
          <w:b/>
        </w:rPr>
        <w:t xml:space="preserve">ve znění společného služebního předpisu náměstka </w:t>
      </w:r>
      <w:r w:rsidR="005457B5" w:rsidRPr="005457B5">
        <w:rPr>
          <w:rFonts w:ascii="Arial" w:hAnsi="Arial" w:cs="Arial"/>
          <w:b/>
        </w:rPr>
        <w:lastRenderedPageBreak/>
        <w:t xml:space="preserve">ministra vnitra pro státní službu a státního tajemníka v Ministerstvu vnitra </w:t>
      </w:r>
      <w:r w:rsidR="005457B5">
        <w:rPr>
          <w:rFonts w:ascii="Arial" w:hAnsi="Arial" w:cs="Arial"/>
          <w:b/>
        </w:rPr>
        <w:br/>
      </w:r>
      <w:r w:rsidR="005457B5" w:rsidRPr="005457B5">
        <w:rPr>
          <w:rFonts w:ascii="Arial" w:hAnsi="Arial" w:cs="Arial"/>
          <w:b/>
        </w:rPr>
        <w:t>č. 50/2016</w:t>
      </w:r>
      <w:r w:rsidR="00944FB6">
        <w:rPr>
          <w:rFonts w:ascii="Arial" w:hAnsi="Arial" w:cs="Arial"/>
          <w:b/>
        </w:rPr>
        <w:t>.</w:t>
      </w:r>
    </w:p>
    <w:p w:rsidR="002223D0" w:rsidRPr="00920046" w:rsidRDefault="002223D0" w:rsidP="002223D0">
      <w:pPr>
        <w:pStyle w:val="Odstavecseseznamem"/>
        <w:numPr>
          <w:ilvl w:val="0"/>
          <w:numId w:val="9"/>
        </w:numPr>
        <w:tabs>
          <w:tab w:val="left" w:pos="284"/>
        </w:tabs>
        <w:spacing w:after="240" w:line="360" w:lineRule="auto"/>
        <w:ind w:left="567" w:hanging="283"/>
        <w:jc w:val="both"/>
        <w:rPr>
          <w:rFonts w:ascii="Arial" w:hAnsi="Arial" w:cs="Arial"/>
        </w:rPr>
      </w:pPr>
      <w:r w:rsidRPr="00365D22">
        <w:rPr>
          <w:rFonts w:ascii="Arial" w:hAnsi="Arial" w:cs="Arial"/>
        </w:rPr>
        <w:t xml:space="preserve">podle § 25 odst. 5 písm. </w:t>
      </w:r>
      <w:r>
        <w:rPr>
          <w:rFonts w:ascii="Arial" w:hAnsi="Arial" w:cs="Arial"/>
        </w:rPr>
        <w:t>a</w:t>
      </w:r>
      <w:r w:rsidRPr="00365D22">
        <w:rPr>
          <w:rFonts w:ascii="Arial" w:hAnsi="Arial" w:cs="Arial"/>
        </w:rPr>
        <w:t xml:space="preserve">) zákona a výše uvedeného </w:t>
      </w:r>
      <w:r>
        <w:rPr>
          <w:rFonts w:ascii="Arial" w:hAnsi="Arial" w:cs="Arial"/>
        </w:rPr>
        <w:t xml:space="preserve">služebního </w:t>
      </w:r>
      <w:r w:rsidRPr="00365D22">
        <w:rPr>
          <w:rFonts w:ascii="Arial" w:hAnsi="Arial" w:cs="Arial"/>
        </w:rPr>
        <w:t>předpisu</w:t>
      </w:r>
      <w:r>
        <w:rPr>
          <w:rFonts w:ascii="Arial" w:hAnsi="Arial" w:cs="Arial"/>
        </w:rPr>
        <w:t xml:space="preserve"> požadavek odborného zaměření vzdělání získané studiem v magisterském studijním programu </w:t>
      </w:r>
      <w:r w:rsidRPr="00C660CE">
        <w:rPr>
          <w:rFonts w:ascii="Arial" w:hAnsi="Arial" w:cs="Arial"/>
          <w:b/>
        </w:rPr>
        <w:t>obor</w:t>
      </w:r>
      <w:r>
        <w:rPr>
          <w:rFonts w:ascii="Arial" w:hAnsi="Arial" w:cs="Arial"/>
          <w:b/>
        </w:rPr>
        <w:t xml:space="preserve"> </w:t>
      </w:r>
      <w:r w:rsidRPr="005F4669">
        <w:rPr>
          <w:rFonts w:ascii="Arial" w:hAnsi="Arial" w:cs="Arial"/>
          <w:b/>
        </w:rPr>
        <w:t>Informatika</w:t>
      </w:r>
      <w:r>
        <w:rPr>
          <w:rFonts w:ascii="Arial" w:hAnsi="Arial" w:cs="Arial"/>
          <w:b/>
        </w:rPr>
        <w:t>;</w:t>
      </w:r>
    </w:p>
    <w:p w:rsidR="002223D0" w:rsidRPr="005F4669" w:rsidRDefault="002223D0" w:rsidP="002223D0">
      <w:pPr>
        <w:pStyle w:val="Odstavecseseznamem"/>
        <w:tabs>
          <w:tab w:val="left" w:pos="284"/>
        </w:tabs>
        <w:spacing w:before="240" w:after="120" w:line="360" w:lineRule="auto"/>
        <w:ind w:left="567"/>
        <w:jc w:val="both"/>
        <w:rPr>
          <w:rFonts w:ascii="Arial" w:hAnsi="Arial" w:cs="Arial"/>
        </w:rPr>
      </w:pPr>
      <w:r w:rsidRPr="00A87D5C">
        <w:rPr>
          <w:rFonts w:ascii="Arial" w:hAnsi="Arial" w:cs="Arial"/>
        </w:rPr>
        <w:t>Splnění tohoto předpokladu se podle § 26 odst. 1 věta první zákona dokládá příslušnými listinami, tj. úředně ověřenou kopií dokladu o dosaženém vzdělání (vysokoškolský diplom).</w:t>
      </w:r>
      <w:r>
        <w:rPr>
          <w:rFonts w:ascii="Arial" w:hAnsi="Arial" w:cs="Arial"/>
        </w:rPr>
        <w:t xml:space="preserve"> </w:t>
      </w:r>
      <w:r w:rsidRPr="005F4669">
        <w:rPr>
          <w:rFonts w:ascii="Arial" w:hAnsi="Arial" w:cs="Arial"/>
        </w:rPr>
        <w:t>Při podání žádosti lze podle § 26 odst. 2 zákona doložit pouze písemné čestné prohlášení o dosaženém vzdělání</w:t>
      </w:r>
      <w:r w:rsidRPr="005F4669">
        <w:rPr>
          <w:rFonts w:ascii="Arial" w:hAnsi="Arial" w:cs="Arial"/>
          <w:vertAlign w:val="superscript"/>
        </w:rPr>
        <w:t>5</w:t>
      </w:r>
      <w:r w:rsidRPr="005F4669">
        <w:rPr>
          <w:rFonts w:ascii="Arial" w:hAnsi="Arial" w:cs="Arial"/>
        </w:rPr>
        <w:t>; v takovém případě žadatel</w:t>
      </w:r>
      <w:r>
        <w:rPr>
          <w:rFonts w:ascii="Arial" w:hAnsi="Arial" w:cs="Arial"/>
        </w:rPr>
        <w:t>/</w:t>
      </w:r>
      <w:proofErr w:type="spellStart"/>
      <w:r>
        <w:rPr>
          <w:rFonts w:ascii="Arial" w:hAnsi="Arial" w:cs="Arial"/>
        </w:rPr>
        <w:t>ka</w:t>
      </w:r>
      <w:proofErr w:type="spellEnd"/>
      <w:r w:rsidRPr="005F4669">
        <w:rPr>
          <w:rFonts w:ascii="Arial" w:hAnsi="Arial" w:cs="Arial"/>
        </w:rPr>
        <w:t xml:space="preserve"> doloží originál nebo úředně ověřenou kopii dokladu o dosaženém vzdělání následně, nejpozději před konáním pohovoru;</w:t>
      </w:r>
    </w:p>
    <w:p w:rsidR="003F79DE" w:rsidRDefault="003F79DE" w:rsidP="00DA60B3">
      <w:pPr>
        <w:pStyle w:val="Textpoznpodarou"/>
        <w:spacing w:after="0"/>
        <w:rPr>
          <w:rFonts w:ascii="Arial" w:hAnsi="Arial" w:cs="Arial"/>
          <w:b/>
          <w:sz w:val="22"/>
          <w:szCs w:val="22"/>
        </w:rPr>
      </w:pPr>
    </w:p>
    <w:p w:rsidR="006F67FE" w:rsidRDefault="006F67FE" w:rsidP="00DA60B3">
      <w:pPr>
        <w:pStyle w:val="Textpoznpodarou"/>
        <w:spacing w:after="0"/>
        <w:rPr>
          <w:rFonts w:ascii="Arial" w:hAnsi="Arial" w:cs="Arial"/>
          <w:b/>
          <w:sz w:val="22"/>
          <w:szCs w:val="22"/>
        </w:rPr>
      </w:pPr>
      <w:r w:rsidRPr="001C0BFC">
        <w:rPr>
          <w:rFonts w:ascii="Arial" w:hAnsi="Arial" w:cs="Arial"/>
          <w:b/>
          <w:sz w:val="22"/>
          <w:szCs w:val="22"/>
        </w:rPr>
        <w:t>K žádosti dále žadatel</w:t>
      </w:r>
      <w:r w:rsidR="00FE7D2B">
        <w:rPr>
          <w:rFonts w:ascii="Arial" w:hAnsi="Arial" w:cs="Arial"/>
          <w:b/>
          <w:sz w:val="22"/>
          <w:szCs w:val="22"/>
        </w:rPr>
        <w:t>/</w:t>
      </w:r>
      <w:proofErr w:type="spellStart"/>
      <w:r w:rsidR="00FE7D2B">
        <w:rPr>
          <w:rFonts w:ascii="Arial" w:hAnsi="Arial" w:cs="Arial"/>
          <w:b/>
          <w:sz w:val="22"/>
          <w:szCs w:val="22"/>
        </w:rPr>
        <w:t>ka</w:t>
      </w:r>
      <w:proofErr w:type="spellEnd"/>
      <w:r w:rsidRPr="001C0BFC">
        <w:rPr>
          <w:rFonts w:ascii="Arial" w:hAnsi="Arial" w:cs="Arial"/>
          <w:b/>
          <w:sz w:val="22"/>
          <w:szCs w:val="22"/>
        </w:rPr>
        <w:t xml:space="preserve"> přiloží:</w:t>
      </w:r>
    </w:p>
    <w:p w:rsidR="00024754" w:rsidRPr="001C0BFC" w:rsidRDefault="00024754" w:rsidP="00DA60B3">
      <w:pPr>
        <w:pStyle w:val="Textpoznpodarou"/>
        <w:spacing w:after="0"/>
        <w:rPr>
          <w:rFonts w:ascii="Arial" w:hAnsi="Arial" w:cs="Arial"/>
          <w:b/>
          <w:sz w:val="22"/>
          <w:szCs w:val="22"/>
        </w:rPr>
      </w:pPr>
    </w:p>
    <w:p w:rsidR="00B410AC" w:rsidRPr="00B410AC" w:rsidRDefault="006F67FE" w:rsidP="00B410AC">
      <w:pPr>
        <w:pStyle w:val="Odstavecseseznamem"/>
        <w:numPr>
          <w:ilvl w:val="0"/>
          <w:numId w:val="10"/>
        </w:numPr>
        <w:spacing w:after="120"/>
        <w:jc w:val="both"/>
        <w:rPr>
          <w:rFonts w:ascii="Arial" w:hAnsi="Arial" w:cs="Arial"/>
        </w:rPr>
      </w:pPr>
      <w:r w:rsidRPr="00B410AC">
        <w:rPr>
          <w:rFonts w:ascii="Arial" w:hAnsi="Arial" w:cs="Arial"/>
        </w:rPr>
        <w:t>strukturovaný profesní životopis,</w:t>
      </w:r>
    </w:p>
    <w:p w:rsidR="006F67FE" w:rsidRDefault="006F67FE" w:rsidP="00024754">
      <w:pPr>
        <w:pStyle w:val="Odstavecseseznamem"/>
        <w:numPr>
          <w:ilvl w:val="0"/>
          <w:numId w:val="10"/>
        </w:numPr>
        <w:spacing w:after="120"/>
        <w:jc w:val="both"/>
        <w:rPr>
          <w:rFonts w:ascii="Arial" w:hAnsi="Arial" w:cs="Arial"/>
        </w:rPr>
      </w:pPr>
      <w:r w:rsidRPr="00B410AC">
        <w:rPr>
          <w:rFonts w:ascii="Arial" w:hAnsi="Arial" w:cs="Arial"/>
        </w:rPr>
        <w:t xml:space="preserve">písemnou práci v rozsahu maximálně </w:t>
      </w:r>
      <w:r w:rsidR="00323B14">
        <w:rPr>
          <w:rFonts w:ascii="Arial" w:hAnsi="Arial" w:cs="Arial"/>
        </w:rPr>
        <w:t>dvou</w:t>
      </w:r>
      <w:r w:rsidRPr="00B410AC">
        <w:rPr>
          <w:rFonts w:ascii="Arial" w:hAnsi="Arial" w:cs="Arial"/>
        </w:rPr>
        <w:t xml:space="preserve"> normostran</w:t>
      </w:r>
      <w:r w:rsidR="00500DA7">
        <w:rPr>
          <w:rStyle w:val="Znakapoznpodarou"/>
          <w:rFonts w:ascii="Arial" w:hAnsi="Arial"/>
        </w:rPr>
        <w:footnoteReference w:id="7"/>
      </w:r>
      <w:r w:rsidRPr="00B410AC">
        <w:rPr>
          <w:rFonts w:ascii="Arial" w:hAnsi="Arial" w:cs="Arial"/>
        </w:rPr>
        <w:t xml:space="preserve"> na téma „</w:t>
      </w:r>
      <w:r w:rsidR="00024754" w:rsidRPr="00024754">
        <w:rPr>
          <w:rFonts w:ascii="Arial" w:hAnsi="Arial" w:cs="Arial"/>
        </w:rPr>
        <w:t>Motivace žadatele/žadatelky ve vztahu ke služebnímu místu, na něž se hlásí do výběrového řízení</w:t>
      </w:r>
      <w:r w:rsidRPr="00B410AC">
        <w:rPr>
          <w:rFonts w:ascii="Arial" w:hAnsi="Arial" w:cs="Arial"/>
        </w:rPr>
        <w:t>“</w:t>
      </w:r>
      <w:r w:rsidR="008B11BF">
        <w:rPr>
          <w:rFonts w:ascii="Arial" w:hAnsi="Arial" w:cs="Arial"/>
        </w:rPr>
        <w:t>.</w:t>
      </w:r>
    </w:p>
    <w:p w:rsidR="00024754" w:rsidRPr="00B410AC" w:rsidRDefault="00024754" w:rsidP="00024754">
      <w:pPr>
        <w:pStyle w:val="Odstavecseseznamem"/>
        <w:spacing w:after="120"/>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024754" w:rsidRPr="00024754" w:rsidRDefault="00024754" w:rsidP="00024754">
      <w:pPr>
        <w:spacing w:after="0" w:line="240" w:lineRule="auto"/>
        <w:jc w:val="both"/>
        <w:rPr>
          <w:rFonts w:ascii="Arial" w:hAnsi="Arial" w:cs="Arial"/>
          <w:color w:val="000000"/>
        </w:rPr>
      </w:pPr>
      <w:r w:rsidRPr="00024754">
        <w:rPr>
          <w:rFonts w:ascii="Arial" w:hAnsi="Arial" w:cs="Arial"/>
          <w:color w:val="000000"/>
        </w:rPr>
        <w:t>Alexandra Drábová</w:t>
      </w:r>
    </w:p>
    <w:p w:rsidR="00024754" w:rsidRPr="00024754" w:rsidRDefault="00024754" w:rsidP="00024754">
      <w:pPr>
        <w:spacing w:after="0" w:line="240" w:lineRule="auto"/>
        <w:jc w:val="both"/>
        <w:rPr>
          <w:rFonts w:ascii="Arial" w:hAnsi="Arial" w:cs="Arial"/>
          <w:color w:val="000000"/>
        </w:rPr>
      </w:pPr>
      <w:r w:rsidRPr="00024754">
        <w:rPr>
          <w:rFonts w:ascii="Arial" w:hAnsi="Arial" w:cs="Arial"/>
          <w:color w:val="000000"/>
        </w:rPr>
        <w:t>odbor personální</w:t>
      </w:r>
    </w:p>
    <w:p w:rsidR="00024754" w:rsidRPr="00024754" w:rsidRDefault="00024754" w:rsidP="00024754">
      <w:pPr>
        <w:spacing w:after="0" w:line="240" w:lineRule="auto"/>
        <w:jc w:val="both"/>
        <w:rPr>
          <w:rFonts w:ascii="Arial" w:hAnsi="Arial" w:cs="Arial"/>
          <w:color w:val="000000"/>
        </w:rPr>
      </w:pPr>
      <w:r w:rsidRPr="00024754">
        <w:rPr>
          <w:rFonts w:ascii="Arial" w:hAnsi="Arial" w:cs="Arial"/>
          <w:color w:val="000000"/>
        </w:rPr>
        <w:t xml:space="preserve">tel. +420 974 832 238  </w:t>
      </w:r>
    </w:p>
    <w:p w:rsidR="00024754" w:rsidRDefault="00024754" w:rsidP="00024754">
      <w:pPr>
        <w:spacing w:after="0" w:line="240" w:lineRule="auto"/>
        <w:jc w:val="both"/>
        <w:rPr>
          <w:rFonts w:ascii="Arial" w:hAnsi="Arial" w:cs="Arial"/>
          <w:color w:val="0000FF"/>
          <w:u w:val="single"/>
        </w:rPr>
      </w:pPr>
      <w:r w:rsidRPr="00024754">
        <w:rPr>
          <w:rFonts w:ascii="Arial" w:hAnsi="Arial" w:cs="Arial"/>
          <w:color w:val="000000"/>
        </w:rPr>
        <w:t xml:space="preserve">e-mail: </w:t>
      </w:r>
      <w:hyperlink r:id="rId10" w:history="1">
        <w:r w:rsidRPr="00024754">
          <w:rPr>
            <w:rFonts w:ascii="Arial" w:hAnsi="Arial" w:cs="Arial"/>
            <w:color w:val="0000FF"/>
            <w:u w:val="single"/>
          </w:rPr>
          <w:t>alexandra.drabova@mvcr.cz</w:t>
        </w:r>
      </w:hyperlink>
    </w:p>
    <w:p w:rsidR="00EF2332" w:rsidRDefault="00EF2332" w:rsidP="00024754">
      <w:pPr>
        <w:spacing w:after="0" w:line="240" w:lineRule="auto"/>
        <w:jc w:val="both"/>
        <w:rPr>
          <w:rFonts w:ascii="Arial" w:hAnsi="Arial" w:cs="Arial"/>
          <w:color w:val="0000FF"/>
          <w:u w:val="single"/>
        </w:rPr>
      </w:pPr>
    </w:p>
    <w:p w:rsidR="00024754" w:rsidRDefault="00024754" w:rsidP="00024754">
      <w:pPr>
        <w:spacing w:after="0" w:line="240" w:lineRule="auto"/>
        <w:jc w:val="both"/>
        <w:rPr>
          <w:rFonts w:ascii="Arial" w:hAnsi="Arial" w:cs="Arial"/>
          <w:color w:val="0000FF"/>
          <w:u w:val="single"/>
        </w:rPr>
      </w:pPr>
    </w:p>
    <w:p w:rsidR="006F67FE" w:rsidRPr="00024754" w:rsidRDefault="006F67FE" w:rsidP="00024754">
      <w:pPr>
        <w:spacing w:after="0" w:line="240" w:lineRule="auto"/>
        <w:jc w:val="both"/>
        <w:rPr>
          <w:rFonts w:ascii="Arial" w:hAnsi="Arial" w:cs="Arial"/>
        </w:rPr>
      </w:pPr>
      <w:r w:rsidRPr="00024754">
        <w:rPr>
          <w:rFonts w:ascii="Arial" w:hAnsi="Arial" w:cs="Arial"/>
        </w:rPr>
        <w:t xml:space="preserve">                                                                             </w:t>
      </w: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398E" w:rsidRDefault="0032398E" w:rsidP="004E6D6E">
      <w:pPr>
        <w:spacing w:after="0" w:line="240" w:lineRule="auto"/>
      </w:pPr>
      <w:r>
        <w:separator/>
      </w:r>
    </w:p>
  </w:endnote>
  <w:endnote w:type="continuationSeparator" w:id="0">
    <w:p w:rsidR="0032398E" w:rsidRDefault="0032398E"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398E" w:rsidRDefault="0032398E" w:rsidP="004E6D6E">
      <w:pPr>
        <w:spacing w:after="0" w:line="240" w:lineRule="auto"/>
      </w:pPr>
      <w:r>
        <w:separator/>
      </w:r>
    </w:p>
  </w:footnote>
  <w:footnote w:type="continuationSeparator" w:id="0">
    <w:p w:rsidR="0032398E" w:rsidRDefault="0032398E"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E0C5FDD"/>
    <w:multiLevelType w:val="hybridMultilevel"/>
    <w:tmpl w:val="1E72536A"/>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4">
    <w:nsid w:val="52024F62"/>
    <w:multiLevelType w:val="hybridMultilevel"/>
    <w:tmpl w:val="35E863A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7"/>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FC9"/>
    <w:rsid w:val="00007F30"/>
    <w:rsid w:val="00015F5D"/>
    <w:rsid w:val="0002097C"/>
    <w:rsid w:val="00022814"/>
    <w:rsid w:val="00022DE7"/>
    <w:rsid w:val="00024754"/>
    <w:rsid w:val="00040165"/>
    <w:rsid w:val="00042010"/>
    <w:rsid w:val="00055013"/>
    <w:rsid w:val="00072F71"/>
    <w:rsid w:val="000819B0"/>
    <w:rsid w:val="00094F27"/>
    <w:rsid w:val="00095283"/>
    <w:rsid w:val="000A7234"/>
    <w:rsid w:val="000C5099"/>
    <w:rsid w:val="000C5743"/>
    <w:rsid w:val="000D39F8"/>
    <w:rsid w:val="000F363D"/>
    <w:rsid w:val="00140133"/>
    <w:rsid w:val="001402B5"/>
    <w:rsid w:val="0014163E"/>
    <w:rsid w:val="0014420B"/>
    <w:rsid w:val="00167E0E"/>
    <w:rsid w:val="001706FB"/>
    <w:rsid w:val="001815A5"/>
    <w:rsid w:val="00194F04"/>
    <w:rsid w:val="001A36BE"/>
    <w:rsid w:val="001A61A6"/>
    <w:rsid w:val="001C0BFC"/>
    <w:rsid w:val="001C3894"/>
    <w:rsid w:val="001D7B69"/>
    <w:rsid w:val="001E0A28"/>
    <w:rsid w:val="001E2D9A"/>
    <w:rsid w:val="001F7961"/>
    <w:rsid w:val="00204641"/>
    <w:rsid w:val="00207D01"/>
    <w:rsid w:val="0021248F"/>
    <w:rsid w:val="002223D0"/>
    <w:rsid w:val="00226DA5"/>
    <w:rsid w:val="00230DA3"/>
    <w:rsid w:val="00247FA8"/>
    <w:rsid w:val="002648D4"/>
    <w:rsid w:val="00265DF8"/>
    <w:rsid w:val="00276978"/>
    <w:rsid w:val="00280C74"/>
    <w:rsid w:val="00291A41"/>
    <w:rsid w:val="002A6FB1"/>
    <w:rsid w:val="002B6DF5"/>
    <w:rsid w:val="002D29F6"/>
    <w:rsid w:val="002D53AF"/>
    <w:rsid w:val="00321AE2"/>
    <w:rsid w:val="0032398E"/>
    <w:rsid w:val="00323B14"/>
    <w:rsid w:val="0033183D"/>
    <w:rsid w:val="00356588"/>
    <w:rsid w:val="00365D22"/>
    <w:rsid w:val="0038136F"/>
    <w:rsid w:val="00382F37"/>
    <w:rsid w:val="00385DC8"/>
    <w:rsid w:val="003A59DE"/>
    <w:rsid w:val="003B16B1"/>
    <w:rsid w:val="003B23E2"/>
    <w:rsid w:val="003B6251"/>
    <w:rsid w:val="003C4AB8"/>
    <w:rsid w:val="003E41DD"/>
    <w:rsid w:val="003F41A4"/>
    <w:rsid w:val="003F5F55"/>
    <w:rsid w:val="003F79DE"/>
    <w:rsid w:val="004169C8"/>
    <w:rsid w:val="00433B8A"/>
    <w:rsid w:val="00453F61"/>
    <w:rsid w:val="004917CB"/>
    <w:rsid w:val="00494E13"/>
    <w:rsid w:val="004A3C29"/>
    <w:rsid w:val="004C1734"/>
    <w:rsid w:val="004C7567"/>
    <w:rsid w:val="004E6D6E"/>
    <w:rsid w:val="004F5A31"/>
    <w:rsid w:val="00500DA7"/>
    <w:rsid w:val="005138FD"/>
    <w:rsid w:val="00513FA4"/>
    <w:rsid w:val="00514CA1"/>
    <w:rsid w:val="00515E8C"/>
    <w:rsid w:val="005230C1"/>
    <w:rsid w:val="00526747"/>
    <w:rsid w:val="00536F22"/>
    <w:rsid w:val="005428F9"/>
    <w:rsid w:val="005457B5"/>
    <w:rsid w:val="005900DD"/>
    <w:rsid w:val="00593DD9"/>
    <w:rsid w:val="005A0146"/>
    <w:rsid w:val="005A5627"/>
    <w:rsid w:val="005B25AC"/>
    <w:rsid w:val="005D7DED"/>
    <w:rsid w:val="005E6BFE"/>
    <w:rsid w:val="00612699"/>
    <w:rsid w:val="00621EA8"/>
    <w:rsid w:val="006221B1"/>
    <w:rsid w:val="006341B8"/>
    <w:rsid w:val="0064107A"/>
    <w:rsid w:val="00660788"/>
    <w:rsid w:val="00664368"/>
    <w:rsid w:val="0069196A"/>
    <w:rsid w:val="00695695"/>
    <w:rsid w:val="00697D85"/>
    <w:rsid w:val="006A7D60"/>
    <w:rsid w:val="006B2848"/>
    <w:rsid w:val="006B38AF"/>
    <w:rsid w:val="006C4492"/>
    <w:rsid w:val="006E0A1A"/>
    <w:rsid w:val="006F67FE"/>
    <w:rsid w:val="00702A51"/>
    <w:rsid w:val="00704A6B"/>
    <w:rsid w:val="0070680E"/>
    <w:rsid w:val="00714D20"/>
    <w:rsid w:val="00723552"/>
    <w:rsid w:val="00725FC1"/>
    <w:rsid w:val="00733A5A"/>
    <w:rsid w:val="007442D6"/>
    <w:rsid w:val="0077115A"/>
    <w:rsid w:val="00776F91"/>
    <w:rsid w:val="00786EF5"/>
    <w:rsid w:val="007900F6"/>
    <w:rsid w:val="0079200F"/>
    <w:rsid w:val="007932E4"/>
    <w:rsid w:val="00794739"/>
    <w:rsid w:val="0079550F"/>
    <w:rsid w:val="007C7218"/>
    <w:rsid w:val="007E18B7"/>
    <w:rsid w:val="007F0111"/>
    <w:rsid w:val="00806C7F"/>
    <w:rsid w:val="008133BB"/>
    <w:rsid w:val="00824868"/>
    <w:rsid w:val="008436B9"/>
    <w:rsid w:val="0084450B"/>
    <w:rsid w:val="008451C7"/>
    <w:rsid w:val="0084627E"/>
    <w:rsid w:val="00867CAD"/>
    <w:rsid w:val="008B11BF"/>
    <w:rsid w:val="008B45F4"/>
    <w:rsid w:val="008B6C4D"/>
    <w:rsid w:val="008D4F70"/>
    <w:rsid w:val="008E15DA"/>
    <w:rsid w:val="008E362B"/>
    <w:rsid w:val="008F2107"/>
    <w:rsid w:val="00901181"/>
    <w:rsid w:val="009067FB"/>
    <w:rsid w:val="00925B7F"/>
    <w:rsid w:val="00936685"/>
    <w:rsid w:val="00944FB6"/>
    <w:rsid w:val="009454C2"/>
    <w:rsid w:val="00960E61"/>
    <w:rsid w:val="00962D95"/>
    <w:rsid w:val="00976C9F"/>
    <w:rsid w:val="0098730B"/>
    <w:rsid w:val="00991EF5"/>
    <w:rsid w:val="009977E4"/>
    <w:rsid w:val="00997DC6"/>
    <w:rsid w:val="009A7C5B"/>
    <w:rsid w:val="009A7F3D"/>
    <w:rsid w:val="009E63A7"/>
    <w:rsid w:val="00A424C7"/>
    <w:rsid w:val="00A5333F"/>
    <w:rsid w:val="00A661EA"/>
    <w:rsid w:val="00A72314"/>
    <w:rsid w:val="00A9471A"/>
    <w:rsid w:val="00AA162E"/>
    <w:rsid w:val="00AA36B6"/>
    <w:rsid w:val="00AD1D16"/>
    <w:rsid w:val="00B1761E"/>
    <w:rsid w:val="00B17FBD"/>
    <w:rsid w:val="00B21D93"/>
    <w:rsid w:val="00B410AC"/>
    <w:rsid w:val="00B54265"/>
    <w:rsid w:val="00B67CBC"/>
    <w:rsid w:val="00B77E46"/>
    <w:rsid w:val="00B85263"/>
    <w:rsid w:val="00BB6676"/>
    <w:rsid w:val="00BC200B"/>
    <w:rsid w:val="00BC2B76"/>
    <w:rsid w:val="00BC552A"/>
    <w:rsid w:val="00BE5D3E"/>
    <w:rsid w:val="00BE65E5"/>
    <w:rsid w:val="00C0277A"/>
    <w:rsid w:val="00C346FF"/>
    <w:rsid w:val="00C36297"/>
    <w:rsid w:val="00C52D0C"/>
    <w:rsid w:val="00C7399E"/>
    <w:rsid w:val="00CA1532"/>
    <w:rsid w:val="00CC014C"/>
    <w:rsid w:val="00D11200"/>
    <w:rsid w:val="00D11CA8"/>
    <w:rsid w:val="00D17AB4"/>
    <w:rsid w:val="00D23392"/>
    <w:rsid w:val="00D30F4A"/>
    <w:rsid w:val="00D41A15"/>
    <w:rsid w:val="00D5479B"/>
    <w:rsid w:val="00D71D54"/>
    <w:rsid w:val="00D734E0"/>
    <w:rsid w:val="00D9380C"/>
    <w:rsid w:val="00D95379"/>
    <w:rsid w:val="00DA5E85"/>
    <w:rsid w:val="00DA60B3"/>
    <w:rsid w:val="00DA67E9"/>
    <w:rsid w:val="00DD47F4"/>
    <w:rsid w:val="00DE35C3"/>
    <w:rsid w:val="00DF7F48"/>
    <w:rsid w:val="00E113A4"/>
    <w:rsid w:val="00E12075"/>
    <w:rsid w:val="00E14B2D"/>
    <w:rsid w:val="00E20141"/>
    <w:rsid w:val="00E26AD2"/>
    <w:rsid w:val="00E334CC"/>
    <w:rsid w:val="00E374D4"/>
    <w:rsid w:val="00E809C9"/>
    <w:rsid w:val="00EB5174"/>
    <w:rsid w:val="00EC01DC"/>
    <w:rsid w:val="00EE6BC1"/>
    <w:rsid w:val="00EF2332"/>
    <w:rsid w:val="00F05909"/>
    <w:rsid w:val="00F122D0"/>
    <w:rsid w:val="00F22E72"/>
    <w:rsid w:val="00F2349D"/>
    <w:rsid w:val="00F513AD"/>
    <w:rsid w:val="00F60E4A"/>
    <w:rsid w:val="00F63128"/>
    <w:rsid w:val="00F6458A"/>
    <w:rsid w:val="00F665E8"/>
    <w:rsid w:val="00F74F2E"/>
    <w:rsid w:val="00F77072"/>
    <w:rsid w:val="00F81413"/>
    <w:rsid w:val="00F83985"/>
    <w:rsid w:val="00FA0D10"/>
    <w:rsid w:val="00FA400F"/>
    <w:rsid w:val="00FB4189"/>
    <w:rsid w:val="00FD7984"/>
    <w:rsid w:val="00FE7D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lexandra.drab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AC7123-2753-4CED-9CEF-892F0441A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4</Pages>
  <Words>1137</Words>
  <Characters>6709</Characters>
  <Application>Microsoft Office Word</Application>
  <DocSecurity>0</DocSecurity>
  <Lines>55</Lines>
  <Paragraphs>15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7831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20</cp:revision>
  <cp:lastPrinted>2017-04-19T06:50:00Z</cp:lastPrinted>
  <dcterms:created xsi:type="dcterms:W3CDTF">2016-06-21T07:32:00Z</dcterms:created>
  <dcterms:modified xsi:type="dcterms:W3CDTF">2017-04-27T14:03:00Z</dcterms:modified>
</cp:coreProperties>
</file>