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1A28D0" w:rsidRDefault="006F67FE" w:rsidP="00ED2C66">
      <w:pPr>
        <w:spacing w:after="0" w:line="240" w:lineRule="auto"/>
        <w:jc w:val="center"/>
        <w:rPr>
          <w:rFonts w:ascii="Arial" w:hAnsi="Arial" w:cs="Arial"/>
          <w:b/>
          <w:sz w:val="24"/>
          <w:szCs w:val="24"/>
        </w:rPr>
      </w:pPr>
      <w:r>
        <w:rPr>
          <w:rFonts w:ascii="Arial" w:hAnsi="Arial" w:cs="Arial"/>
          <w:b/>
          <w:sz w:val="24"/>
          <w:szCs w:val="24"/>
        </w:rPr>
        <w:t xml:space="preserve"> </w:t>
      </w:r>
      <w:r w:rsidR="00A22B99">
        <w:rPr>
          <w:rFonts w:ascii="Arial" w:hAnsi="Arial" w:cs="Arial"/>
          <w:b/>
          <w:sz w:val="24"/>
          <w:szCs w:val="24"/>
        </w:rPr>
        <w:t xml:space="preserve">vrchního ministerského </w:t>
      </w:r>
      <w:r w:rsidR="00725FC1">
        <w:rPr>
          <w:rFonts w:ascii="Arial" w:hAnsi="Arial" w:cs="Arial"/>
          <w:b/>
          <w:sz w:val="24"/>
          <w:szCs w:val="24"/>
        </w:rPr>
        <w:t xml:space="preserve">rady v oddělení </w:t>
      </w:r>
      <w:r w:rsidR="00946333" w:rsidRPr="00946333">
        <w:rPr>
          <w:rFonts w:ascii="Arial" w:hAnsi="Arial" w:cs="Arial"/>
          <w:b/>
          <w:sz w:val="24"/>
          <w:szCs w:val="24"/>
        </w:rPr>
        <w:t xml:space="preserve">legislativy </w:t>
      </w:r>
      <w:r w:rsidR="003C349C">
        <w:rPr>
          <w:rFonts w:ascii="Arial" w:hAnsi="Arial" w:cs="Arial"/>
          <w:b/>
          <w:sz w:val="24"/>
          <w:szCs w:val="24"/>
        </w:rPr>
        <w:t>státní služby</w:t>
      </w:r>
    </w:p>
    <w:p w:rsidR="003B7697" w:rsidRDefault="003B7697" w:rsidP="00ED2C66">
      <w:pPr>
        <w:spacing w:after="0" w:line="240" w:lineRule="auto"/>
        <w:jc w:val="center"/>
        <w:rPr>
          <w:rFonts w:ascii="Arial" w:hAnsi="Arial" w:cs="Arial"/>
          <w:b/>
          <w:sz w:val="24"/>
          <w:szCs w:val="24"/>
        </w:rPr>
      </w:pPr>
    </w:p>
    <w:p w:rsidR="005A0146" w:rsidRDefault="005A0146" w:rsidP="005A0146">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r w:rsidR="007D788D">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946333">
        <w:rPr>
          <w:rFonts w:ascii="Arial" w:hAnsi="Arial" w:cs="Arial"/>
        </w:rPr>
        <w:t>543</w:t>
      </w:r>
      <w:r w:rsidR="003C349C">
        <w:rPr>
          <w:rFonts w:ascii="Arial" w:hAnsi="Arial" w:cs="Arial"/>
        </w:rPr>
        <w:t>40</w:t>
      </w:r>
      <w:r>
        <w:rPr>
          <w:rFonts w:ascii="Arial" w:hAnsi="Arial" w:cs="Arial"/>
        </w:rPr>
        <w:t>-2/</w:t>
      </w:r>
      <w:r w:rsidR="00140133">
        <w:rPr>
          <w:rFonts w:ascii="Arial" w:hAnsi="Arial" w:cs="Arial"/>
        </w:rPr>
        <w:t>SP</w:t>
      </w:r>
      <w:r>
        <w:rPr>
          <w:rFonts w:ascii="Arial" w:hAnsi="Arial" w:cs="Arial"/>
        </w:rPr>
        <w:t>-201</w:t>
      </w:r>
      <w:r w:rsidR="007D788D">
        <w:rPr>
          <w:rFonts w:ascii="Arial" w:hAnsi="Arial" w:cs="Arial"/>
        </w:rPr>
        <w:t>7</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sidR="00B86C35">
        <w:rPr>
          <w:rFonts w:ascii="Arial" w:hAnsi="Arial" w:cs="Arial"/>
        </w:rPr>
        <w:t xml:space="preserve">          </w:t>
      </w:r>
      <w:r>
        <w:rPr>
          <w:rFonts w:ascii="Arial" w:hAnsi="Arial" w:cs="Arial"/>
        </w:rPr>
        <w:t xml:space="preserve">datum: </w:t>
      </w:r>
      <w:r w:rsidR="00946333">
        <w:rPr>
          <w:rFonts w:ascii="Arial" w:hAnsi="Arial" w:cs="Arial"/>
        </w:rPr>
        <w:t>2</w:t>
      </w:r>
      <w:r w:rsidR="003B7697">
        <w:rPr>
          <w:rFonts w:ascii="Arial" w:hAnsi="Arial" w:cs="Arial"/>
        </w:rPr>
        <w:t xml:space="preserve">8. dubna </w:t>
      </w:r>
      <w:r w:rsidR="004F5A31">
        <w:rPr>
          <w:rFonts w:ascii="Arial" w:hAnsi="Arial" w:cs="Arial"/>
        </w:rPr>
        <w:t>201</w:t>
      </w:r>
      <w:r w:rsidR="007D788D">
        <w:rPr>
          <w:rFonts w:ascii="Arial" w:hAnsi="Arial" w:cs="Arial"/>
        </w:rPr>
        <w:t>7</w:t>
      </w:r>
    </w:p>
    <w:p w:rsidR="00C36297" w:rsidRDefault="00C36297" w:rsidP="00F05909">
      <w:pPr>
        <w:spacing w:after="120" w:line="360" w:lineRule="auto"/>
        <w:jc w:val="center"/>
        <w:rPr>
          <w:rFonts w:ascii="Arial" w:hAnsi="Arial" w:cs="Arial"/>
          <w:b/>
          <w:sz w:val="24"/>
          <w:szCs w:val="24"/>
        </w:rPr>
      </w:pPr>
    </w:p>
    <w:p w:rsidR="006F67FE" w:rsidRDefault="006F67FE" w:rsidP="00ED2C66">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vyhlašuje výběrové říz</w:t>
      </w:r>
      <w:r w:rsidR="00725FC1">
        <w:rPr>
          <w:rFonts w:ascii="Arial" w:hAnsi="Arial" w:cs="Arial"/>
        </w:rPr>
        <w:t xml:space="preserve">ení na služební místo </w:t>
      </w:r>
      <w:r w:rsidR="00A22B99">
        <w:rPr>
          <w:rFonts w:ascii="Arial" w:hAnsi="Arial" w:cs="Arial"/>
          <w:b/>
        </w:rPr>
        <w:t xml:space="preserve">vrchního ministerského </w:t>
      </w:r>
      <w:r w:rsidR="00725FC1" w:rsidRPr="00725FC1">
        <w:rPr>
          <w:rFonts w:ascii="Arial" w:hAnsi="Arial" w:cs="Arial"/>
          <w:b/>
        </w:rPr>
        <w:t xml:space="preserve">rady </w:t>
      </w:r>
      <w:r w:rsidRPr="00725FC1">
        <w:rPr>
          <w:rFonts w:ascii="Arial" w:hAnsi="Arial" w:cs="Arial"/>
          <w:b/>
        </w:rPr>
        <w:t>v</w:t>
      </w:r>
      <w:r w:rsidR="00997DC6">
        <w:rPr>
          <w:rFonts w:ascii="Arial" w:hAnsi="Arial" w:cs="Arial"/>
          <w:b/>
        </w:rPr>
        <w:t> </w:t>
      </w:r>
      <w:r w:rsidR="00725FC1" w:rsidRPr="00725FC1">
        <w:rPr>
          <w:rFonts w:ascii="Arial" w:hAnsi="Arial" w:cs="Arial"/>
          <w:b/>
        </w:rPr>
        <w:t>oddělení</w:t>
      </w:r>
      <w:r w:rsidR="00997DC6">
        <w:rPr>
          <w:rFonts w:ascii="Arial" w:hAnsi="Arial" w:cs="Arial"/>
          <w:b/>
        </w:rPr>
        <w:t xml:space="preserve"> </w:t>
      </w:r>
      <w:r w:rsidR="003C349C" w:rsidRPr="003C349C">
        <w:rPr>
          <w:rFonts w:ascii="Arial" w:hAnsi="Arial" w:cs="Arial"/>
          <w:b/>
        </w:rPr>
        <w:t>legislativy státní služby</w:t>
      </w:r>
      <w:r w:rsidRPr="00725FC1">
        <w:rPr>
          <w:rFonts w:ascii="Arial" w:hAnsi="Arial" w:cs="Arial"/>
          <w:b/>
        </w:rPr>
        <w:t>, ID </w:t>
      </w:r>
      <w:r w:rsidR="003C349C">
        <w:rPr>
          <w:rFonts w:ascii="Arial" w:hAnsi="Arial" w:cs="Arial"/>
          <w:b/>
        </w:rPr>
        <w:t>30346221</w:t>
      </w:r>
      <w:r>
        <w:rPr>
          <w:rFonts w:ascii="Arial" w:hAnsi="Arial" w:cs="Arial"/>
        </w:rPr>
        <w:t>, v</w:t>
      </w:r>
      <w:r w:rsidR="00A22B99">
        <w:rPr>
          <w:rFonts w:ascii="Arial" w:hAnsi="Arial" w:cs="Arial"/>
        </w:rPr>
        <w:t> </w:t>
      </w:r>
      <w:r>
        <w:rPr>
          <w:rFonts w:ascii="Arial" w:hAnsi="Arial" w:cs="Arial"/>
        </w:rPr>
        <w:t>obor</w:t>
      </w:r>
      <w:r w:rsidR="00A22B99">
        <w:rPr>
          <w:rFonts w:ascii="Arial" w:hAnsi="Arial" w:cs="Arial"/>
        </w:rPr>
        <w:t xml:space="preserve">ech </w:t>
      </w:r>
      <w:r>
        <w:rPr>
          <w:rFonts w:ascii="Arial" w:hAnsi="Arial" w:cs="Arial"/>
        </w:rPr>
        <w:t>služby:</w:t>
      </w:r>
    </w:p>
    <w:p w:rsidR="00A22B99" w:rsidRDefault="003C349C" w:rsidP="003C349C">
      <w:pPr>
        <w:pStyle w:val="Odstavecseseznamem"/>
        <w:numPr>
          <w:ilvl w:val="0"/>
          <w:numId w:val="11"/>
        </w:numPr>
        <w:spacing w:after="0" w:line="360" w:lineRule="auto"/>
        <w:jc w:val="both"/>
        <w:rPr>
          <w:rFonts w:ascii="Arial" w:hAnsi="Arial" w:cs="Arial"/>
          <w:i/>
        </w:rPr>
      </w:pPr>
      <w:r>
        <w:rPr>
          <w:rFonts w:ascii="Arial" w:hAnsi="Arial" w:cs="Arial"/>
          <w:i/>
        </w:rPr>
        <w:t>29. Legislativa a právní činnost</w:t>
      </w:r>
    </w:p>
    <w:p w:rsidR="003C349C" w:rsidRDefault="003C349C" w:rsidP="003C349C">
      <w:pPr>
        <w:pStyle w:val="Odstavecseseznamem"/>
        <w:numPr>
          <w:ilvl w:val="0"/>
          <w:numId w:val="11"/>
        </w:numPr>
        <w:spacing w:after="0" w:line="360" w:lineRule="auto"/>
        <w:jc w:val="both"/>
        <w:rPr>
          <w:rFonts w:ascii="Arial" w:hAnsi="Arial" w:cs="Arial"/>
          <w:i/>
        </w:rPr>
      </w:pPr>
      <w:r w:rsidRPr="003C349C">
        <w:rPr>
          <w:rFonts w:ascii="Arial" w:hAnsi="Arial" w:cs="Arial"/>
          <w:i/>
        </w:rPr>
        <w:t>78. Organizační věci státní služby a správa služebních vztahů státních</w:t>
      </w:r>
    </w:p>
    <w:p w:rsidR="003C349C" w:rsidRPr="003C349C" w:rsidRDefault="003C349C" w:rsidP="003C349C">
      <w:pPr>
        <w:pStyle w:val="Odstavecseseznamem"/>
        <w:spacing w:after="0" w:line="360" w:lineRule="auto"/>
        <w:ind w:left="1068"/>
        <w:jc w:val="both"/>
        <w:rPr>
          <w:rFonts w:ascii="Arial" w:hAnsi="Arial" w:cs="Arial"/>
          <w:i/>
        </w:rPr>
      </w:pPr>
      <w:r>
        <w:rPr>
          <w:rFonts w:ascii="Arial" w:hAnsi="Arial" w:cs="Arial"/>
          <w:i/>
        </w:rPr>
        <w:t xml:space="preserve">     </w:t>
      </w:r>
      <w:r w:rsidRPr="003C349C">
        <w:rPr>
          <w:rFonts w:ascii="Arial" w:hAnsi="Arial" w:cs="Arial"/>
          <w:i/>
        </w:rPr>
        <w:t xml:space="preserve"> zaměstnanců, příslušníků bezpečnostních sborů a vojáků z povolání.</w:t>
      </w:r>
    </w:p>
    <w:p w:rsidR="003C349C" w:rsidRPr="003C349C" w:rsidRDefault="003C349C" w:rsidP="003C349C">
      <w:pPr>
        <w:pStyle w:val="Odstavecseseznamem"/>
        <w:spacing w:after="0" w:line="360" w:lineRule="auto"/>
        <w:ind w:left="1068"/>
        <w:jc w:val="both"/>
        <w:rPr>
          <w:rFonts w:ascii="Arial" w:hAnsi="Arial" w:cs="Arial"/>
          <w:i/>
        </w:rPr>
      </w:pPr>
    </w:p>
    <w:p w:rsidR="006F67FE" w:rsidRDefault="006F67FE" w:rsidP="00F05909">
      <w:pPr>
        <w:spacing w:after="120" w:line="360" w:lineRule="auto"/>
        <w:jc w:val="both"/>
        <w:rPr>
          <w:rFonts w:ascii="Arial" w:hAnsi="Arial" w:cs="Arial"/>
        </w:rPr>
      </w:pPr>
      <w:r>
        <w:rPr>
          <w:rFonts w:ascii="Arial" w:hAnsi="Arial" w:cs="Arial"/>
        </w:rPr>
        <w:t xml:space="preserve">Místem výkonu služby je </w:t>
      </w:r>
      <w:r w:rsidRPr="00725FC1">
        <w:rPr>
          <w:rFonts w:ascii="Arial" w:hAnsi="Arial" w:cs="Arial"/>
          <w:b/>
        </w:rPr>
        <w:t>Praha</w:t>
      </w:r>
      <w:r>
        <w:rPr>
          <w:rFonts w:ascii="Arial" w:hAnsi="Arial" w:cs="Arial"/>
        </w:rPr>
        <w:t xml:space="preserve">. </w:t>
      </w:r>
    </w:p>
    <w:p w:rsidR="006F67FE" w:rsidRDefault="006F67FE" w:rsidP="00561FD8">
      <w:pPr>
        <w:spacing w:after="120" w:line="360" w:lineRule="auto"/>
        <w:jc w:val="both"/>
        <w:rPr>
          <w:rFonts w:ascii="Arial" w:hAnsi="Arial" w:cs="Arial"/>
        </w:rPr>
      </w:pPr>
      <w:r>
        <w:rPr>
          <w:rFonts w:ascii="Arial" w:hAnsi="Arial" w:cs="Arial"/>
        </w:rPr>
        <w:t xml:space="preserve">Služba na tomto služebním místě bude vykonávána ve služebním poměru </w:t>
      </w:r>
      <w:r w:rsidR="00561FD8">
        <w:rPr>
          <w:rFonts w:ascii="Arial" w:hAnsi="Arial" w:cs="Arial"/>
          <w:b/>
        </w:rPr>
        <w:t xml:space="preserve">na dobu </w:t>
      </w:r>
      <w:r w:rsidRPr="003B16B1">
        <w:rPr>
          <w:rFonts w:ascii="Arial" w:hAnsi="Arial" w:cs="Arial"/>
          <w:b/>
        </w:rPr>
        <w:t>určitou</w:t>
      </w:r>
      <w:r w:rsidR="00561FD8" w:rsidRPr="00561FD8">
        <w:rPr>
          <w:rFonts w:ascii="Arial" w:hAnsi="Arial" w:cs="Arial"/>
        </w:rPr>
        <w:t>, po kterou je státní zaměstnanec jmenován</w:t>
      </w:r>
      <w:r w:rsidR="00561FD8">
        <w:rPr>
          <w:rFonts w:ascii="Arial" w:hAnsi="Arial" w:cs="Arial"/>
        </w:rPr>
        <w:t xml:space="preserve"> </w:t>
      </w:r>
      <w:r w:rsidR="00561FD8" w:rsidRPr="00561FD8">
        <w:rPr>
          <w:rFonts w:ascii="Arial" w:hAnsi="Arial" w:cs="Arial"/>
        </w:rPr>
        <w:t>na jiné služební místo</w:t>
      </w:r>
      <w:r w:rsidR="00561FD8">
        <w:rPr>
          <w:rFonts w:ascii="Arial" w:hAnsi="Arial" w:cs="Arial"/>
        </w:rPr>
        <w:t>.</w:t>
      </w:r>
    </w:p>
    <w:p w:rsidR="006F67FE" w:rsidRPr="007D788D" w:rsidRDefault="006F67FE" w:rsidP="00F05909">
      <w:pPr>
        <w:spacing w:after="120" w:line="360" w:lineRule="auto"/>
        <w:jc w:val="both"/>
        <w:rPr>
          <w:rFonts w:ascii="Arial" w:hAnsi="Arial" w:cs="Arial"/>
          <w:b/>
          <w:i/>
        </w:rPr>
      </w:pPr>
      <w:r>
        <w:rPr>
          <w:rFonts w:ascii="Arial" w:hAnsi="Arial" w:cs="Arial"/>
        </w:rPr>
        <w:t>Předpokládaný nástup do služby na toto služební místo je</w:t>
      </w:r>
      <w:r w:rsidR="007D788D">
        <w:rPr>
          <w:rFonts w:ascii="Arial" w:hAnsi="Arial" w:cs="Arial"/>
        </w:rPr>
        <w:t xml:space="preserve"> </w:t>
      </w:r>
      <w:r w:rsidR="00B86C35">
        <w:rPr>
          <w:rFonts w:ascii="Arial" w:hAnsi="Arial" w:cs="Arial"/>
          <w:b/>
          <w:i/>
        </w:rPr>
        <w:t>červen</w:t>
      </w:r>
      <w:r w:rsidR="00AD1D4D">
        <w:rPr>
          <w:rFonts w:ascii="Arial" w:hAnsi="Arial" w:cs="Arial"/>
          <w:b/>
          <w:i/>
        </w:rPr>
        <w:t xml:space="preserve"> - červenec</w:t>
      </w:r>
      <w:r w:rsidR="007D788D" w:rsidRPr="007D788D">
        <w:rPr>
          <w:rFonts w:ascii="Arial" w:hAnsi="Arial" w:cs="Arial"/>
          <w:b/>
          <w:i/>
        </w:rPr>
        <w:t xml:space="preserve"> </w:t>
      </w:r>
      <w:r w:rsidR="001A28D0" w:rsidRPr="007D788D">
        <w:rPr>
          <w:rFonts w:ascii="Arial" w:hAnsi="Arial" w:cs="Arial"/>
          <w:b/>
          <w:i/>
        </w:rPr>
        <w:t>2017.</w:t>
      </w:r>
    </w:p>
    <w:p w:rsidR="006F67FE" w:rsidRDefault="006F67FE" w:rsidP="003C349C">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B77E46">
        <w:rPr>
          <w:rFonts w:ascii="Arial" w:hAnsi="Arial" w:cs="Arial"/>
          <w:b/>
        </w:rPr>
        <w:t>1</w:t>
      </w:r>
      <w:r w:rsidR="003B7697">
        <w:rPr>
          <w:rFonts w:ascii="Arial" w:hAnsi="Arial" w:cs="Arial"/>
          <w:b/>
        </w:rPr>
        <w:t>5</w:t>
      </w:r>
      <w:r w:rsidRPr="00B77E46">
        <w:rPr>
          <w:rFonts w:ascii="Arial" w:hAnsi="Arial" w:cs="Arial"/>
          <w:b/>
        </w:rPr>
        <w:t>.</w:t>
      </w:r>
      <w:r w:rsidRPr="00B77E46">
        <w:rPr>
          <w:rFonts w:ascii="Arial" w:hAnsi="Arial" w:cs="Arial"/>
          <w:b/>
          <w:i/>
        </w:rPr>
        <w:t xml:space="preserve"> </w:t>
      </w:r>
      <w:r w:rsidRPr="00B77E46">
        <w:rPr>
          <w:rFonts w:ascii="Arial" w:hAnsi="Arial" w:cs="Arial"/>
          <w:b/>
        </w:rPr>
        <w:t>platové třídy</w:t>
      </w:r>
      <w:r w:rsidR="00140133">
        <w:rPr>
          <w:rFonts w:ascii="Arial" w:hAnsi="Arial" w:cs="Arial"/>
        </w:rPr>
        <w:t xml:space="preserve"> a výkon služby zahrnuje:</w:t>
      </w:r>
      <w:r w:rsidR="00593DD9">
        <w:rPr>
          <w:rFonts w:ascii="Arial" w:hAnsi="Arial" w:cs="Arial"/>
        </w:rPr>
        <w:t xml:space="preserve"> </w:t>
      </w:r>
      <w:r w:rsidR="003C349C">
        <w:rPr>
          <w:rFonts w:ascii="Arial" w:hAnsi="Arial" w:cs="Arial"/>
        </w:rPr>
        <w:t>přípravu</w:t>
      </w:r>
      <w:r w:rsidR="003C349C" w:rsidRPr="003C349C">
        <w:rPr>
          <w:rFonts w:ascii="Arial" w:hAnsi="Arial" w:cs="Arial"/>
        </w:rPr>
        <w:t xml:space="preserve"> návrhů právních předpisů (zákonů</w:t>
      </w:r>
      <w:r w:rsidR="003C349C">
        <w:rPr>
          <w:rFonts w:ascii="Arial" w:hAnsi="Arial" w:cs="Arial"/>
        </w:rPr>
        <w:t xml:space="preserve"> </w:t>
      </w:r>
      <w:r w:rsidR="003C349C" w:rsidRPr="003C349C">
        <w:rPr>
          <w:rFonts w:ascii="Arial" w:hAnsi="Arial" w:cs="Arial"/>
        </w:rPr>
        <w:t>i prováděcích právních předpisů)</w:t>
      </w:r>
      <w:r w:rsidR="003C349C">
        <w:rPr>
          <w:rFonts w:ascii="Arial" w:hAnsi="Arial" w:cs="Arial"/>
        </w:rPr>
        <w:t xml:space="preserve"> </w:t>
      </w:r>
      <w:r w:rsidR="003C349C" w:rsidRPr="003C349C">
        <w:rPr>
          <w:rFonts w:ascii="Arial" w:hAnsi="Arial" w:cs="Arial"/>
        </w:rPr>
        <w:t>zejména v</w:t>
      </w:r>
      <w:r w:rsidR="003C349C">
        <w:rPr>
          <w:rFonts w:ascii="Arial" w:hAnsi="Arial" w:cs="Arial"/>
        </w:rPr>
        <w:t> </w:t>
      </w:r>
      <w:r w:rsidR="003C349C" w:rsidRPr="003C349C">
        <w:rPr>
          <w:rFonts w:ascii="Arial" w:hAnsi="Arial" w:cs="Arial"/>
        </w:rPr>
        <w:t>oblasti</w:t>
      </w:r>
      <w:r w:rsidR="003C349C">
        <w:rPr>
          <w:rFonts w:ascii="Arial" w:hAnsi="Arial" w:cs="Arial"/>
        </w:rPr>
        <w:t xml:space="preserve"> </w:t>
      </w:r>
      <w:r w:rsidR="003C349C" w:rsidRPr="003C349C">
        <w:rPr>
          <w:rFonts w:ascii="Arial" w:hAnsi="Arial" w:cs="Arial"/>
        </w:rPr>
        <w:t>státní služby včetně jejich vyp</w:t>
      </w:r>
      <w:bookmarkStart w:id="0" w:name="_GoBack"/>
      <w:bookmarkEnd w:id="0"/>
      <w:r w:rsidR="003C349C" w:rsidRPr="003C349C">
        <w:rPr>
          <w:rFonts w:ascii="Arial" w:hAnsi="Arial" w:cs="Arial"/>
        </w:rPr>
        <w:t>ořádání na jednání s</w:t>
      </w:r>
      <w:r w:rsidR="003C349C">
        <w:rPr>
          <w:rFonts w:ascii="Arial" w:hAnsi="Arial" w:cs="Arial"/>
        </w:rPr>
        <w:t xml:space="preserve"> </w:t>
      </w:r>
      <w:r w:rsidR="003C349C" w:rsidRPr="003C349C">
        <w:rPr>
          <w:rFonts w:ascii="Arial" w:hAnsi="Arial" w:cs="Arial"/>
        </w:rPr>
        <w:t>předkladateli, příprava</w:t>
      </w:r>
      <w:r w:rsidR="003C349C">
        <w:rPr>
          <w:rFonts w:ascii="Arial" w:hAnsi="Arial" w:cs="Arial"/>
        </w:rPr>
        <w:t xml:space="preserve"> </w:t>
      </w:r>
      <w:r w:rsidR="003C349C" w:rsidRPr="003C349C">
        <w:rPr>
          <w:rFonts w:ascii="Arial" w:hAnsi="Arial" w:cs="Arial"/>
        </w:rPr>
        <w:t>dalších dokumentů právní</w:t>
      </w:r>
      <w:r w:rsidR="003C349C">
        <w:rPr>
          <w:rFonts w:ascii="Arial" w:hAnsi="Arial" w:cs="Arial"/>
        </w:rPr>
        <w:t xml:space="preserve"> povahy; p</w:t>
      </w:r>
      <w:r w:rsidR="003C349C" w:rsidRPr="003C349C">
        <w:rPr>
          <w:rFonts w:ascii="Arial" w:hAnsi="Arial" w:cs="Arial"/>
        </w:rPr>
        <w:t>osuzování návrhů p</w:t>
      </w:r>
      <w:r w:rsidR="003C349C">
        <w:rPr>
          <w:rFonts w:ascii="Arial" w:hAnsi="Arial" w:cs="Arial"/>
        </w:rPr>
        <w:t xml:space="preserve">rávních předpisů (zákonů </w:t>
      </w:r>
      <w:r w:rsidR="003C349C">
        <w:rPr>
          <w:rFonts w:ascii="Arial" w:hAnsi="Arial" w:cs="Arial"/>
        </w:rPr>
        <w:br/>
      </w:r>
      <w:r w:rsidR="003C349C" w:rsidRPr="003C349C">
        <w:rPr>
          <w:rFonts w:ascii="Arial" w:hAnsi="Arial" w:cs="Arial"/>
        </w:rPr>
        <w:t>i</w:t>
      </w:r>
      <w:r w:rsidR="003C349C">
        <w:rPr>
          <w:rFonts w:ascii="Arial" w:hAnsi="Arial" w:cs="Arial"/>
        </w:rPr>
        <w:t xml:space="preserve"> </w:t>
      </w:r>
      <w:r w:rsidR="003C349C" w:rsidRPr="003C349C">
        <w:rPr>
          <w:rFonts w:ascii="Arial" w:hAnsi="Arial" w:cs="Arial"/>
        </w:rPr>
        <w:t>prováděcích právních předpisů) zejména ve vztahu k</w:t>
      </w:r>
      <w:r w:rsidR="003C349C">
        <w:rPr>
          <w:rFonts w:ascii="Arial" w:hAnsi="Arial" w:cs="Arial"/>
        </w:rPr>
        <w:t xml:space="preserve"> </w:t>
      </w:r>
      <w:r w:rsidR="003C349C" w:rsidRPr="003C349C">
        <w:rPr>
          <w:rFonts w:ascii="Arial" w:hAnsi="Arial" w:cs="Arial"/>
        </w:rPr>
        <w:t xml:space="preserve">zákonu č. 234/2014 Sb., o státní službě </w:t>
      </w:r>
      <w:r w:rsidR="003C349C">
        <w:rPr>
          <w:rFonts w:ascii="Arial" w:hAnsi="Arial" w:cs="Arial"/>
        </w:rPr>
        <w:t>–</w:t>
      </w:r>
      <w:r w:rsidR="003C349C" w:rsidRPr="003C349C">
        <w:rPr>
          <w:rFonts w:ascii="Arial" w:hAnsi="Arial" w:cs="Arial"/>
        </w:rPr>
        <w:t xml:space="preserve"> tvorba</w:t>
      </w:r>
      <w:r w:rsidR="003C349C">
        <w:rPr>
          <w:rFonts w:ascii="Arial" w:hAnsi="Arial" w:cs="Arial"/>
        </w:rPr>
        <w:t xml:space="preserve"> </w:t>
      </w:r>
      <w:r w:rsidR="003C349C" w:rsidRPr="003C349C">
        <w:rPr>
          <w:rFonts w:ascii="Arial" w:hAnsi="Arial" w:cs="Arial"/>
        </w:rPr>
        <w:t>připomínek, včetně jejich vypořádání na jednání s</w:t>
      </w:r>
      <w:r w:rsidR="003C349C">
        <w:rPr>
          <w:rFonts w:ascii="Arial" w:hAnsi="Arial" w:cs="Arial"/>
        </w:rPr>
        <w:t> předkladateli; p</w:t>
      </w:r>
      <w:r w:rsidR="003C349C" w:rsidRPr="003C349C">
        <w:rPr>
          <w:rFonts w:ascii="Arial" w:hAnsi="Arial" w:cs="Arial"/>
        </w:rPr>
        <w:t>rávní analýza dalších dokumentů legislativní</w:t>
      </w:r>
      <w:r w:rsidR="003C349C">
        <w:rPr>
          <w:rFonts w:ascii="Arial" w:hAnsi="Arial" w:cs="Arial"/>
        </w:rPr>
        <w:t xml:space="preserve"> </w:t>
      </w:r>
      <w:r w:rsidR="003C349C" w:rsidRPr="003C349C">
        <w:rPr>
          <w:rFonts w:ascii="Arial" w:hAnsi="Arial" w:cs="Arial"/>
        </w:rPr>
        <w:t>povahy (koncepce, strategie apod.).</w:t>
      </w:r>
      <w:r w:rsidR="00946333">
        <w:rPr>
          <w:rFonts w:ascii="Arial" w:hAnsi="Arial" w:cs="Arial"/>
        </w:rPr>
        <w:t xml:space="preserve"> </w:t>
      </w:r>
      <w:r w:rsidR="00B86C35">
        <w:rPr>
          <w:rFonts w:ascii="Arial" w:hAnsi="Arial" w:cs="Arial"/>
        </w:rPr>
        <w:t>Služební místo není</w:t>
      </w:r>
      <w:r w:rsidR="001A28D0">
        <w:rPr>
          <w:rFonts w:ascii="Arial" w:hAnsi="Arial" w:cs="Arial"/>
        </w:rPr>
        <w:t xml:space="preserve"> vhodné pro OZZ/OZP.</w:t>
      </w:r>
      <w:r w:rsidR="007D788D">
        <w:rPr>
          <w:rFonts w:ascii="Arial" w:hAnsi="Arial" w:cs="Arial"/>
        </w:rPr>
        <w:t xml:space="preserve"> </w:t>
      </w:r>
    </w:p>
    <w:p w:rsidR="006F67FE" w:rsidRDefault="006F67FE" w:rsidP="00F05909">
      <w:pPr>
        <w:spacing w:after="120" w:line="360" w:lineRule="auto"/>
        <w:jc w:val="both"/>
        <w:rPr>
          <w:rFonts w:ascii="Arial" w:hAnsi="Arial" w:cs="Arial"/>
        </w:rPr>
      </w:pPr>
      <w:r>
        <w:rPr>
          <w:rFonts w:ascii="Arial" w:hAnsi="Arial" w:cs="Arial"/>
        </w:rPr>
        <w:t xml:space="preserve">Posuzovány budou </w:t>
      </w:r>
      <w:r>
        <w:rPr>
          <w:rFonts w:ascii="Arial" w:hAnsi="Arial" w:cs="Arial"/>
          <w:b/>
        </w:rPr>
        <w:t>žádosti</w:t>
      </w:r>
      <w:r>
        <w:rPr>
          <w:rStyle w:val="Znakapoznpodarou"/>
          <w:rFonts w:ascii="Arial" w:hAnsi="Arial" w:cs="Arial"/>
          <w:b/>
        </w:rPr>
        <w:footnoteReference w:id="1"/>
      </w:r>
      <w:r>
        <w:rPr>
          <w:rFonts w:ascii="Arial" w:hAnsi="Arial" w:cs="Arial"/>
          <w:b/>
        </w:rPr>
        <w:t xml:space="preserve"> podané ve lhůtě </w:t>
      </w:r>
      <w:r w:rsidRPr="005D7DED">
        <w:rPr>
          <w:rFonts w:ascii="Arial" w:hAnsi="Arial" w:cs="Arial"/>
          <w:b/>
        </w:rPr>
        <w:t xml:space="preserve">do </w:t>
      </w:r>
      <w:r w:rsidR="00946333">
        <w:rPr>
          <w:rFonts w:ascii="Arial" w:hAnsi="Arial" w:cs="Arial"/>
          <w:b/>
        </w:rPr>
        <w:t>1</w:t>
      </w:r>
      <w:r w:rsidR="003B7697">
        <w:rPr>
          <w:rFonts w:ascii="Arial" w:hAnsi="Arial" w:cs="Arial"/>
          <w:b/>
        </w:rPr>
        <w:t>2</w:t>
      </w:r>
      <w:r w:rsidR="001A28D0">
        <w:rPr>
          <w:rFonts w:ascii="Arial" w:hAnsi="Arial" w:cs="Arial"/>
          <w:b/>
        </w:rPr>
        <w:t xml:space="preserve">. </w:t>
      </w:r>
      <w:r w:rsidR="00B86C35">
        <w:rPr>
          <w:rFonts w:ascii="Arial" w:hAnsi="Arial" w:cs="Arial"/>
          <w:b/>
        </w:rPr>
        <w:t>května</w:t>
      </w:r>
      <w:r w:rsidR="001A28D0">
        <w:rPr>
          <w:rFonts w:ascii="Arial" w:hAnsi="Arial" w:cs="Arial"/>
          <w:b/>
        </w:rPr>
        <w:t xml:space="preserve"> </w:t>
      </w:r>
      <w:r w:rsidR="004F5A31">
        <w:rPr>
          <w:rFonts w:ascii="Arial" w:hAnsi="Arial" w:cs="Arial"/>
          <w:b/>
        </w:rPr>
        <w:t>201</w:t>
      </w:r>
      <w:r w:rsidR="007D788D">
        <w:rPr>
          <w:rFonts w:ascii="Arial" w:hAnsi="Arial" w:cs="Arial"/>
          <w:b/>
        </w:rPr>
        <w:t>7</w:t>
      </w:r>
      <w:r w:rsidRPr="005D7DED">
        <w:rPr>
          <w:rFonts w:ascii="Arial" w:hAnsi="Arial" w:cs="Arial"/>
        </w:rPr>
        <w:t>,</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r>
      <w:r>
        <w:rPr>
          <w:rFonts w:ascii="Arial" w:hAnsi="Arial" w:cs="Arial"/>
        </w:rPr>
        <w:lastRenderedPageBreak/>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970363" w:rsidRDefault="006F67FE" w:rsidP="00230DA3">
      <w:pPr>
        <w:spacing w:after="0" w:line="360" w:lineRule="auto"/>
        <w:jc w:val="both"/>
        <w:rPr>
          <w:rFonts w:ascii="Arial" w:hAnsi="Arial" w:cs="Arial"/>
          <w:b/>
        </w:rPr>
      </w:pPr>
      <w:r>
        <w:rPr>
          <w:rFonts w:ascii="Arial" w:hAnsi="Arial" w:cs="Arial"/>
        </w:rPr>
        <w:t xml:space="preserve">Obálka, resp. datová zpráva, obsahující žádost včetně požadovaných listin (příloh) musí být označena slovy: </w:t>
      </w:r>
      <w:r w:rsidRPr="00B77E46">
        <w:rPr>
          <w:rFonts w:ascii="Arial" w:hAnsi="Arial" w:cs="Arial"/>
          <w:b/>
        </w:rPr>
        <w:t>„Neotvírat“</w:t>
      </w:r>
      <w:r>
        <w:rPr>
          <w:rFonts w:ascii="Arial" w:hAnsi="Arial" w:cs="Arial"/>
        </w:rPr>
        <w:t xml:space="preserve"> a </w:t>
      </w:r>
      <w:r w:rsidRPr="00B77E46">
        <w:rPr>
          <w:rFonts w:ascii="Arial" w:hAnsi="Arial" w:cs="Arial"/>
          <w:b/>
        </w:rPr>
        <w:t xml:space="preserve">„Výběrové řízení na služební místo </w:t>
      </w:r>
      <w:r w:rsidR="00A22B99">
        <w:rPr>
          <w:rFonts w:ascii="Arial" w:hAnsi="Arial" w:cs="Arial"/>
          <w:b/>
        </w:rPr>
        <w:t xml:space="preserve">vrchního ministerského </w:t>
      </w:r>
      <w:r w:rsidR="0064033C" w:rsidRPr="00725FC1">
        <w:rPr>
          <w:rFonts w:ascii="Arial" w:hAnsi="Arial" w:cs="Arial"/>
          <w:b/>
        </w:rPr>
        <w:t>rady v</w:t>
      </w:r>
      <w:r w:rsidR="0064033C">
        <w:rPr>
          <w:rFonts w:ascii="Arial" w:hAnsi="Arial" w:cs="Arial"/>
          <w:b/>
        </w:rPr>
        <w:t> </w:t>
      </w:r>
      <w:r w:rsidR="0064033C" w:rsidRPr="00725FC1">
        <w:rPr>
          <w:rFonts w:ascii="Arial" w:hAnsi="Arial" w:cs="Arial"/>
          <w:b/>
        </w:rPr>
        <w:t>oddělení</w:t>
      </w:r>
      <w:r w:rsidR="0064033C">
        <w:rPr>
          <w:rFonts w:ascii="Arial" w:hAnsi="Arial" w:cs="Arial"/>
          <w:b/>
        </w:rPr>
        <w:t xml:space="preserve"> </w:t>
      </w:r>
      <w:r w:rsidR="003C349C" w:rsidRPr="003C349C">
        <w:rPr>
          <w:rFonts w:ascii="Arial" w:hAnsi="Arial" w:cs="Arial"/>
          <w:b/>
        </w:rPr>
        <w:t xml:space="preserve">legislativy státní služby </w:t>
      </w:r>
      <w:r w:rsidR="001A28D0">
        <w:rPr>
          <w:rFonts w:ascii="Arial" w:hAnsi="Arial" w:cs="Arial"/>
          <w:b/>
        </w:rPr>
        <w:t xml:space="preserve">odboru </w:t>
      </w:r>
      <w:r w:rsidR="00CB1D39">
        <w:rPr>
          <w:rFonts w:ascii="Arial" w:hAnsi="Arial" w:cs="Arial"/>
          <w:b/>
        </w:rPr>
        <w:t>legislativy a koordinace předpisů</w:t>
      </w:r>
      <w:r w:rsidR="003C4AB8" w:rsidRPr="00B77E46">
        <w:rPr>
          <w:rFonts w:ascii="Arial" w:hAnsi="Arial" w:cs="Arial"/>
          <w:b/>
        </w:rPr>
        <w:t>,</w:t>
      </w:r>
      <w:r w:rsidR="00321AE2">
        <w:rPr>
          <w:rFonts w:ascii="Arial" w:hAnsi="Arial" w:cs="Arial"/>
          <w:b/>
        </w:rPr>
        <w:t xml:space="preserve"> ID </w:t>
      </w:r>
      <w:r w:rsidR="003C349C">
        <w:rPr>
          <w:rFonts w:ascii="Arial" w:hAnsi="Arial" w:cs="Arial"/>
          <w:b/>
        </w:rPr>
        <w:t>30346221</w:t>
      </w:r>
      <w:r w:rsidR="00D5479B">
        <w:rPr>
          <w:rFonts w:ascii="Arial" w:hAnsi="Arial" w:cs="Arial"/>
          <w:b/>
        </w:rPr>
        <w:t>,</w:t>
      </w:r>
      <w:r w:rsidR="003C4AB8" w:rsidRPr="00B77E46">
        <w:rPr>
          <w:rFonts w:ascii="Arial" w:hAnsi="Arial" w:cs="Arial"/>
          <w:b/>
        </w:rPr>
        <w:t xml:space="preserve"> </w:t>
      </w:r>
      <w:proofErr w:type="gramStart"/>
      <w:r w:rsidR="00B77E46" w:rsidRPr="00B77E46">
        <w:rPr>
          <w:rFonts w:ascii="Arial" w:hAnsi="Arial" w:cs="Arial"/>
          <w:b/>
        </w:rPr>
        <w:t>č.j.</w:t>
      </w:r>
      <w:proofErr w:type="gramEnd"/>
      <w:r w:rsidR="00B77E46" w:rsidRPr="00B77E46">
        <w:rPr>
          <w:rFonts w:ascii="Arial" w:hAnsi="Arial" w:cs="Arial"/>
          <w:b/>
        </w:rPr>
        <w:t>: MV-</w:t>
      </w:r>
      <w:r w:rsidR="00CB1D39">
        <w:rPr>
          <w:rFonts w:ascii="Arial" w:hAnsi="Arial" w:cs="Arial"/>
          <w:b/>
        </w:rPr>
        <w:t>543</w:t>
      </w:r>
      <w:r w:rsidR="003C349C">
        <w:rPr>
          <w:rFonts w:ascii="Arial" w:hAnsi="Arial" w:cs="Arial"/>
          <w:b/>
        </w:rPr>
        <w:t>40</w:t>
      </w:r>
      <w:r w:rsidR="00B86C35">
        <w:rPr>
          <w:rFonts w:ascii="Arial" w:hAnsi="Arial" w:cs="Arial"/>
          <w:b/>
        </w:rPr>
        <w:t>-</w:t>
      </w:r>
      <w:r w:rsidR="00B77E46" w:rsidRPr="00B77E46">
        <w:rPr>
          <w:rFonts w:ascii="Arial" w:hAnsi="Arial" w:cs="Arial"/>
          <w:b/>
        </w:rPr>
        <w:t>2/SP-201</w:t>
      </w:r>
      <w:r w:rsidR="007D788D">
        <w:rPr>
          <w:rFonts w:ascii="Arial" w:hAnsi="Arial" w:cs="Arial"/>
          <w:b/>
        </w:rPr>
        <w:t>7</w:t>
      </w:r>
      <w:r w:rsidR="00B77E46" w:rsidRPr="00B77E46">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r w:rsidR="00970363">
        <w:rPr>
          <w:rFonts w:ascii="Arial" w:hAnsi="Arial" w:cs="Arial"/>
        </w:rPr>
        <w:t xml:space="preserve">. </w:t>
      </w:r>
      <w:r>
        <w:rPr>
          <w:rFonts w:ascii="Arial" w:hAnsi="Arial" w:cs="Arial"/>
          <w:b/>
        </w:rPr>
        <w:t xml:space="preserve">Výběrového řízení na služební místo </w:t>
      </w:r>
      <w:r w:rsidR="00D357EC">
        <w:rPr>
          <w:rFonts w:ascii="Arial" w:hAnsi="Arial" w:cs="Arial"/>
          <w:b/>
        </w:rPr>
        <w:t xml:space="preserve">vrchního </w:t>
      </w:r>
      <w:r w:rsidR="0064033C" w:rsidRPr="00725FC1">
        <w:rPr>
          <w:rFonts w:ascii="Arial" w:hAnsi="Arial" w:cs="Arial"/>
          <w:b/>
        </w:rPr>
        <w:t>ministerského rady v</w:t>
      </w:r>
      <w:r w:rsidR="0064033C">
        <w:rPr>
          <w:rFonts w:ascii="Arial" w:hAnsi="Arial" w:cs="Arial"/>
          <w:b/>
        </w:rPr>
        <w:t> </w:t>
      </w:r>
      <w:r w:rsidR="0064033C" w:rsidRPr="00725FC1">
        <w:rPr>
          <w:rFonts w:ascii="Arial" w:hAnsi="Arial" w:cs="Arial"/>
          <w:b/>
        </w:rPr>
        <w:t>oddělení</w:t>
      </w:r>
      <w:r w:rsidR="0064033C">
        <w:rPr>
          <w:rFonts w:ascii="Arial" w:hAnsi="Arial" w:cs="Arial"/>
          <w:b/>
        </w:rPr>
        <w:t xml:space="preserve"> </w:t>
      </w:r>
      <w:r w:rsidR="003C349C" w:rsidRPr="003C349C">
        <w:rPr>
          <w:rFonts w:ascii="Arial" w:hAnsi="Arial" w:cs="Arial"/>
          <w:b/>
        </w:rPr>
        <w:t xml:space="preserve">legislativy státní </w:t>
      </w:r>
      <w:r w:rsidR="00CB1D39" w:rsidRPr="00CB1D39">
        <w:rPr>
          <w:rFonts w:ascii="Arial" w:hAnsi="Arial" w:cs="Arial"/>
          <w:b/>
        </w:rPr>
        <w:t xml:space="preserve">odboru legislativy </w:t>
      </w:r>
      <w:r w:rsidR="003C349C">
        <w:rPr>
          <w:rFonts w:ascii="Arial" w:hAnsi="Arial" w:cs="Arial"/>
          <w:b/>
        </w:rPr>
        <w:br/>
      </w:r>
      <w:r w:rsidR="00CB1D39" w:rsidRPr="00CB1D39">
        <w:rPr>
          <w:rFonts w:ascii="Arial" w:hAnsi="Arial" w:cs="Arial"/>
          <w:b/>
        </w:rPr>
        <w:t xml:space="preserve">a koordinace předpisů </w:t>
      </w:r>
      <w:r>
        <w:rPr>
          <w:rFonts w:ascii="Arial" w:hAnsi="Arial" w:cs="Arial"/>
          <w:b/>
        </w:rPr>
        <w:t>se v</w:t>
      </w:r>
      <w:r w:rsidR="003C349C">
        <w:rPr>
          <w:rFonts w:ascii="Arial" w:hAnsi="Arial" w:cs="Arial"/>
          <w:b/>
        </w:rPr>
        <w:t> </w:t>
      </w:r>
      <w:r>
        <w:rPr>
          <w:rFonts w:ascii="Arial" w:hAnsi="Arial" w:cs="Arial"/>
          <w:b/>
        </w:rPr>
        <w:t>souladu</w:t>
      </w:r>
      <w:r w:rsidR="003C349C">
        <w:rPr>
          <w:rFonts w:ascii="Arial" w:hAnsi="Arial" w:cs="Arial"/>
          <w:b/>
        </w:rPr>
        <w:t xml:space="preserve"> </w:t>
      </w:r>
      <w:r>
        <w:rPr>
          <w:rFonts w:ascii="Arial" w:hAnsi="Arial" w:cs="Arial"/>
          <w:b/>
        </w:rPr>
        <w:t>se zákonem může zúčastnit žadatel</w:t>
      </w:r>
      <w:r w:rsidR="001C0BFC">
        <w:rPr>
          <w:rFonts w:ascii="Arial" w:hAnsi="Arial" w:cs="Arial"/>
          <w:b/>
        </w:rPr>
        <w:t>/</w:t>
      </w:r>
      <w:proofErr w:type="spellStart"/>
      <w:r w:rsidR="001C0BFC">
        <w:rPr>
          <w:rFonts w:ascii="Arial" w:hAnsi="Arial" w:cs="Arial"/>
          <w:b/>
        </w:rPr>
        <w:t>ka</w:t>
      </w:r>
      <w:proofErr w:type="spellEnd"/>
      <w:r>
        <w:rPr>
          <w:rFonts w:ascii="Arial" w:hAnsi="Arial" w:cs="Arial"/>
          <w:b/>
        </w:rPr>
        <w:t>, který</w:t>
      </w:r>
      <w:r w:rsidR="001C0BFC">
        <w:rPr>
          <w:rFonts w:ascii="Arial" w:hAnsi="Arial" w:cs="Arial"/>
          <w:b/>
        </w:rPr>
        <w:t>/á</w:t>
      </w:r>
      <w:r>
        <w:rPr>
          <w:rFonts w:ascii="Arial" w:hAnsi="Arial" w:cs="Arial"/>
          <w:b/>
        </w:rPr>
        <w:t>:</w:t>
      </w:r>
    </w:p>
    <w:p w:rsidR="00B86C35" w:rsidRPr="00970363" w:rsidRDefault="00B86C35" w:rsidP="00230DA3">
      <w:pPr>
        <w:spacing w:after="0" w:line="360" w:lineRule="auto"/>
        <w:jc w:val="both"/>
        <w:rPr>
          <w:rFonts w:ascii="Arial" w:hAnsi="Arial" w:cs="Arial"/>
        </w:rPr>
      </w:pPr>
    </w:p>
    <w:p w:rsidR="006F67FE" w:rsidRDefault="006F67FE" w:rsidP="00230DA3">
      <w:pPr>
        <w:spacing w:after="120" w:line="360" w:lineRule="auto"/>
        <w:jc w:val="both"/>
        <w:rPr>
          <w:rFonts w:ascii="Arial" w:hAnsi="Arial" w:cs="Arial"/>
          <w:b/>
        </w:rPr>
      </w:pPr>
      <w:r>
        <w:rPr>
          <w:rFonts w:ascii="Arial" w:hAnsi="Arial" w:cs="Arial"/>
          <w:b/>
        </w:rPr>
        <w:t>1) splňuje základní předpoklady stanovené zákonem, tj.:</w:t>
      </w: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1C0BFC">
        <w:rPr>
          <w:rFonts w:ascii="Arial" w:hAnsi="Arial" w:cs="Arial"/>
        </w:rPr>
        <w:t>/státní občankou</w:t>
      </w:r>
      <w:r>
        <w:rPr>
          <w:rFonts w:ascii="Arial" w:hAnsi="Arial" w:cs="Arial"/>
        </w:rPr>
        <w:t xml:space="preserve"> České republiky</w:t>
      </w:r>
      <w:r w:rsidR="00E26AD2">
        <w:rPr>
          <w:rFonts w:ascii="Arial" w:hAnsi="Arial" w:cs="Arial"/>
        </w:rPr>
        <w:t>, občanem</w:t>
      </w:r>
      <w:r w:rsidR="001C0BFC">
        <w:rPr>
          <w:rFonts w:ascii="Arial" w:hAnsi="Arial" w:cs="Arial"/>
        </w:rPr>
        <w:t>/občankou</w:t>
      </w:r>
      <w:r w:rsidR="00E26AD2">
        <w:rPr>
          <w:rFonts w:ascii="Arial" w:hAnsi="Arial" w:cs="Arial"/>
        </w:rPr>
        <w:t xml:space="preserve">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 xml:space="preserve">Splnění tohoto předpokladu se podle § 26 odst. 1 věta první zákona dokládá příslušnými listinami, tj. průkazem totožnosti nebo osvědčením o státním občanství. </w:t>
      </w:r>
      <w:r w:rsidR="00B86C35">
        <w:rPr>
          <w:rFonts w:ascii="Arial" w:hAnsi="Arial" w:cs="Arial"/>
        </w:rPr>
        <w:br/>
      </w:r>
      <w:r>
        <w:rPr>
          <w:rFonts w:ascii="Arial" w:hAnsi="Arial" w:cs="Arial"/>
        </w:rPr>
        <w:t>Při podání žádosti lze podle § 26 odst. 2 zákona doložit pouze písemné čestné prohlášení o státním občanství</w:t>
      </w:r>
      <w:r w:rsidR="00500DA7">
        <w:rPr>
          <w:rStyle w:val="Znakapoznpodarou"/>
          <w:rFonts w:ascii="Arial" w:hAnsi="Arial"/>
        </w:rPr>
        <w:footnoteReference w:id="2"/>
      </w:r>
      <w:r>
        <w:rPr>
          <w:rFonts w:ascii="Arial" w:hAnsi="Arial" w:cs="Arial"/>
        </w:rPr>
        <w:t>, popř. prostou kopii průkazu totožnosti; uvedenou listinu lze v takovém případě doložit následně, nejpozději před konáním pohovoru;</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věku </w:t>
      </w:r>
      <w:r w:rsidR="000D39F8">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1C0BFC">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šestá zákona dokládá písemným čestným prohlášením;</w:t>
      </w:r>
      <w:r w:rsidR="00500DA7">
        <w:rPr>
          <w:rStyle w:val="Znakapoznpodarou"/>
          <w:rFonts w:ascii="Arial" w:hAnsi="Arial"/>
        </w:rPr>
        <w:footnoteReference w:id="3"/>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1C0BFC">
        <w:rPr>
          <w:rFonts w:ascii="Arial" w:hAnsi="Arial" w:cs="Arial"/>
        </w:rPr>
        <w:t>/á</w:t>
      </w:r>
      <w:r>
        <w:rPr>
          <w:rFonts w:ascii="Arial" w:hAnsi="Arial" w:cs="Arial"/>
        </w:rPr>
        <w:t xml:space="preserve"> [§ 25 odst. 1 písm. d) zákona];</w:t>
      </w:r>
    </w:p>
    <w:p w:rsidR="006F67FE" w:rsidRDefault="00321AE2" w:rsidP="000819B0">
      <w:pPr>
        <w:spacing w:after="0" w:line="360" w:lineRule="auto"/>
        <w:ind w:left="567"/>
        <w:jc w:val="both"/>
        <w:rPr>
          <w:rFonts w:ascii="Arial" w:hAnsi="Arial" w:cs="Arial"/>
        </w:rPr>
      </w:pPr>
      <w:r>
        <w:rPr>
          <w:rFonts w:ascii="Arial" w:hAnsi="Arial" w:cs="Arial"/>
        </w:rPr>
        <w:t>Splnění tohoto předpokladu se podle § 26 odst. 1 věta druhá zákona dokládá výpisem</w:t>
      </w:r>
      <w:r w:rsidR="00500DA7">
        <w:rPr>
          <w:rFonts w:ascii="Arial" w:hAnsi="Arial" w:cs="Arial"/>
        </w:rPr>
        <w:t xml:space="preserve"> </w:t>
      </w:r>
      <w:r w:rsidR="006F67FE">
        <w:rPr>
          <w:rFonts w:ascii="Arial" w:hAnsi="Arial" w:cs="Arial"/>
        </w:rPr>
        <w:t xml:space="preserve">z Rejstříku trestů, který nesmí být starší než 3 měsíce, </w:t>
      </w:r>
      <w:r w:rsidR="006F67FE">
        <w:rPr>
          <w:rFonts w:ascii="Arial" w:hAnsi="Arial" w:cs="Arial"/>
          <w:bCs/>
        </w:rPr>
        <w:t>resp. obdobným dokladem o bezúhonnosti, není-li žadatel</w:t>
      </w:r>
      <w:r w:rsidR="001C0BFC">
        <w:rPr>
          <w:rFonts w:ascii="Arial" w:hAnsi="Arial" w:cs="Arial"/>
          <w:bCs/>
        </w:rPr>
        <w:t>/</w:t>
      </w:r>
      <w:proofErr w:type="spellStart"/>
      <w:r w:rsidR="001C0BFC">
        <w:rPr>
          <w:rFonts w:ascii="Arial" w:hAnsi="Arial" w:cs="Arial"/>
          <w:bCs/>
        </w:rPr>
        <w:t>ka</w:t>
      </w:r>
      <w:proofErr w:type="spellEnd"/>
      <w:r w:rsidR="006F67FE">
        <w:rPr>
          <w:rFonts w:ascii="Arial" w:hAnsi="Arial" w:cs="Arial"/>
          <w:bCs/>
        </w:rPr>
        <w:t xml:space="preserve"> státním občanem</w:t>
      </w:r>
      <w:r w:rsidR="001C0BFC">
        <w:rPr>
          <w:rFonts w:ascii="Arial" w:hAnsi="Arial" w:cs="Arial"/>
        </w:rPr>
        <w:t>/státní občankou</w:t>
      </w:r>
      <w:r w:rsidR="006F67FE">
        <w:rPr>
          <w:rFonts w:ascii="Arial" w:hAnsi="Arial" w:cs="Arial"/>
          <w:bCs/>
        </w:rPr>
        <w:t xml:space="preserve"> České republiky;</w:t>
      </w:r>
      <w:r w:rsidR="00500DA7">
        <w:rPr>
          <w:rStyle w:val="Znakapoznpodarou"/>
          <w:rFonts w:ascii="Arial" w:hAnsi="Arial"/>
          <w:bCs/>
        </w:rPr>
        <w:footnoteReference w:id="4"/>
      </w:r>
      <w:r w:rsidR="006F67FE">
        <w:rPr>
          <w:rFonts w:ascii="Arial" w:hAnsi="Arial" w:cs="Arial"/>
        </w:rPr>
        <w:t xml:space="preserve">  </w:t>
      </w:r>
      <w:r w:rsidR="00B86C35" w:rsidRPr="00B86C35">
        <w:rPr>
          <w:rFonts w:ascii="Arial" w:hAnsi="Arial" w:cs="Arial"/>
        </w:rPr>
        <w:lastRenderedPageBreak/>
        <w:t>v případě, že žadatel/</w:t>
      </w:r>
      <w:proofErr w:type="spellStart"/>
      <w:r w:rsidR="00B86C35" w:rsidRPr="00B86C35">
        <w:rPr>
          <w:rFonts w:ascii="Arial" w:hAnsi="Arial" w:cs="Arial"/>
        </w:rPr>
        <w:t>ka</w:t>
      </w:r>
      <w:proofErr w:type="spellEnd"/>
      <w:r w:rsidR="00B86C35" w:rsidRPr="00B86C35">
        <w:rPr>
          <w:rFonts w:ascii="Arial" w:hAnsi="Arial" w:cs="Arial"/>
        </w:rPr>
        <w:t xml:space="preserve"> bude chtít, aby výpis z evidence Rejstříku trestů obstaral služební úřad z vlastní evidence, je nutné, aby ke své žádosti doložil údaje k tomuto potřebné: kromě jména, příjmení, data narození, pohlaví, státního občanství a trvalého pobytu (údaje zřejmé z žádosti, popř. z příloh k žádosti) ještě dále rodné příjmení, rodné číslo, místo narození, okres narození, a stát narození“</w:t>
      </w:r>
      <w:r w:rsidR="00B86C35">
        <w:rPr>
          <w:rFonts w:ascii="Arial" w:hAnsi="Arial" w:cs="Arial"/>
        </w:rPr>
        <w:t>;</w:t>
      </w: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1C0BFC">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500DA7">
        <w:rPr>
          <w:rStyle w:val="Znakapoznpodarou"/>
          <w:rFonts w:ascii="Arial" w:hAnsi="Arial"/>
        </w:rPr>
        <w:footnoteReference w:id="5"/>
      </w:r>
      <w:r>
        <w:rPr>
          <w:rFonts w:ascii="Arial" w:hAnsi="Arial" w:cs="Arial"/>
        </w:rPr>
        <w:t xml:space="preserve">  v takovém případě žadatel</w:t>
      </w:r>
      <w:r w:rsidR="001C0BFC">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má potřebnou zdravotní způsobilost [§ 25 odst. 1 písm. f) zákona]</w:t>
      </w:r>
      <w:r w:rsidR="00B77E46">
        <w:rPr>
          <w:rFonts w:ascii="Arial" w:hAnsi="Arial" w:cs="Arial"/>
        </w:rPr>
        <w:t>;</w:t>
      </w:r>
      <w:r>
        <w:rPr>
          <w:rFonts w:ascii="Arial" w:hAnsi="Arial" w:cs="Arial"/>
        </w:rPr>
        <w:t xml:space="preserve">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500DA7">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944FB6" w:rsidRDefault="006F67FE" w:rsidP="00944FB6">
      <w:pPr>
        <w:spacing w:after="120" w:line="360" w:lineRule="auto"/>
        <w:ind w:left="567" w:hanging="283"/>
        <w:jc w:val="both"/>
        <w:rPr>
          <w:rFonts w:ascii="Arial" w:hAnsi="Arial" w:cs="Arial"/>
          <w:b/>
        </w:rPr>
      </w:pPr>
      <w:r>
        <w:rPr>
          <w:rFonts w:ascii="Arial" w:hAnsi="Arial" w:cs="Arial"/>
          <w:b/>
        </w:rPr>
        <w:t>2)</w:t>
      </w:r>
      <w:r w:rsidR="00500DA7">
        <w:rPr>
          <w:rFonts w:ascii="Arial" w:hAnsi="Arial" w:cs="Arial"/>
          <w:b/>
        </w:rPr>
        <w:t xml:space="preserve"> </w:t>
      </w:r>
      <w:r>
        <w:rPr>
          <w:rFonts w:ascii="Arial" w:hAnsi="Arial" w:cs="Arial"/>
          <w:b/>
        </w:rPr>
        <w:t xml:space="preserve">splňuje jiný požadavek stanovený podle § 25 odst. 5 zákona služebním předpisem služebního orgánu, kterým je společný služební předpis náměstka ministra vnitra pro státní službu a státního tajemníka v Ministerstvu vnitra </w:t>
      </w:r>
      <w:r>
        <w:rPr>
          <w:rFonts w:ascii="Arial" w:hAnsi="Arial" w:cs="Arial"/>
          <w:b/>
        </w:rPr>
        <w:br/>
      </w:r>
      <w:r w:rsidR="00944FB6">
        <w:rPr>
          <w:rFonts w:ascii="Arial" w:hAnsi="Arial" w:cs="Arial"/>
          <w:b/>
        </w:rPr>
        <w:t xml:space="preserve">č. </w:t>
      </w:r>
      <w:r w:rsidR="007D788D">
        <w:rPr>
          <w:rFonts w:ascii="Arial" w:hAnsi="Arial" w:cs="Arial"/>
          <w:b/>
        </w:rPr>
        <w:t>43</w:t>
      </w:r>
      <w:r w:rsidR="00944FB6">
        <w:rPr>
          <w:rFonts w:ascii="Arial" w:hAnsi="Arial" w:cs="Arial"/>
          <w:b/>
        </w:rPr>
        <w:t xml:space="preserve">/2016, kterým se stanoví požadavky na služební a pracovní místa na Ministerstvu vnitra, </w:t>
      </w:r>
      <w:r w:rsidR="007D788D" w:rsidRPr="007D788D">
        <w:rPr>
          <w:rFonts w:ascii="Arial" w:hAnsi="Arial" w:cs="Arial"/>
          <w:b/>
        </w:rPr>
        <w:t xml:space="preserve">ve znění společného služebního předpisu náměstka ministra vnitra pro státní službu a státního tajemníka v Ministerstvu vnitra </w:t>
      </w:r>
      <w:r w:rsidR="007D788D">
        <w:rPr>
          <w:rFonts w:ascii="Arial" w:hAnsi="Arial" w:cs="Arial"/>
          <w:b/>
        </w:rPr>
        <w:br/>
      </w:r>
      <w:r w:rsidR="007D788D" w:rsidRPr="007D788D">
        <w:rPr>
          <w:rFonts w:ascii="Arial" w:hAnsi="Arial" w:cs="Arial"/>
          <w:b/>
        </w:rPr>
        <w:t>č. 50/2016</w:t>
      </w:r>
      <w:r w:rsidR="00944FB6">
        <w:rPr>
          <w:rFonts w:ascii="Arial" w:hAnsi="Arial" w:cs="Arial"/>
          <w:b/>
        </w:rPr>
        <w:t>.</w:t>
      </w:r>
    </w:p>
    <w:p w:rsidR="003B7697" w:rsidRPr="00321AE2" w:rsidRDefault="003B7697" w:rsidP="003B7697">
      <w:pPr>
        <w:pStyle w:val="Odstavecseseznamem"/>
        <w:numPr>
          <w:ilvl w:val="0"/>
          <w:numId w:val="9"/>
        </w:numPr>
        <w:spacing w:after="120" w:line="360" w:lineRule="auto"/>
        <w:ind w:left="567" w:hanging="218"/>
        <w:jc w:val="both"/>
        <w:rPr>
          <w:rFonts w:ascii="Arial" w:hAnsi="Arial" w:cs="Arial"/>
          <w:b/>
        </w:rPr>
      </w:pPr>
      <w:r w:rsidRPr="00321AE2">
        <w:rPr>
          <w:rFonts w:ascii="Arial" w:hAnsi="Arial" w:cs="Arial"/>
        </w:rPr>
        <w:t>podle § 25 odst. 5 písm. b) zákona a výše uvedeného služebního předpisu způsobilost seznamovat se s utajovanými informacemi alespoň stupně utajení „</w:t>
      </w:r>
      <w:r w:rsidRPr="00500DA7">
        <w:rPr>
          <w:rFonts w:ascii="Arial" w:hAnsi="Arial" w:cs="Arial"/>
          <w:b/>
        </w:rPr>
        <w:t>Vyhrazené</w:t>
      </w:r>
      <w:r w:rsidRPr="00321AE2">
        <w:rPr>
          <w:rFonts w:ascii="Arial" w:hAnsi="Arial" w:cs="Arial"/>
        </w:rPr>
        <w:t>“ v souladu se zákonem č. 412/2005 Sb., o</w:t>
      </w:r>
      <w:r>
        <w:rPr>
          <w:rFonts w:ascii="Arial" w:hAnsi="Arial" w:cs="Arial"/>
        </w:rPr>
        <w:t xml:space="preserve"> ochraně utajovaných informací a o </w:t>
      </w:r>
      <w:r w:rsidRPr="00321AE2">
        <w:rPr>
          <w:rFonts w:ascii="Arial" w:hAnsi="Arial" w:cs="Arial"/>
        </w:rPr>
        <w:t>bezpečnostní způsobilosti, ve znění pozdějších předpisů</w:t>
      </w:r>
      <w:r>
        <w:rPr>
          <w:rFonts w:ascii="Arial" w:hAnsi="Arial" w:cs="Arial"/>
        </w:rPr>
        <w:t>;</w:t>
      </w:r>
    </w:p>
    <w:p w:rsidR="003B7697" w:rsidRDefault="003B7697" w:rsidP="003B7697">
      <w:pPr>
        <w:pStyle w:val="Odstavecseseznamem"/>
        <w:tabs>
          <w:tab w:val="left" w:pos="284"/>
        </w:tabs>
        <w:spacing w:after="120" w:line="360" w:lineRule="auto"/>
        <w:ind w:left="567"/>
        <w:jc w:val="both"/>
        <w:rPr>
          <w:rFonts w:ascii="Arial" w:hAnsi="Arial" w:cs="Arial"/>
        </w:rPr>
      </w:pPr>
      <w:r w:rsidRPr="00321AE2">
        <w:rPr>
          <w:rFonts w:ascii="Arial" w:hAnsi="Arial" w:cs="Arial"/>
        </w:rPr>
        <w:t xml:space="preserve">Splnění tohoto požadavku se dokládá úředně ověřenou kopií platného oznámení </w:t>
      </w:r>
      <w:r w:rsidRPr="00321AE2">
        <w:rPr>
          <w:rFonts w:ascii="Arial" w:hAnsi="Arial" w:cs="Arial"/>
        </w:rPr>
        <w:br/>
        <w:t xml:space="preserve">o splnění podmínek pro přístup k utajované informaci stupně utajení „Vyhrazené“. </w:t>
      </w:r>
      <w:r w:rsidRPr="00321AE2">
        <w:rPr>
          <w:rFonts w:ascii="Arial" w:hAnsi="Arial" w:cs="Arial"/>
        </w:rPr>
        <w:lastRenderedPageBreak/>
        <w:t>V případě, že uchazeč</w:t>
      </w:r>
      <w:r>
        <w:rPr>
          <w:rFonts w:ascii="Arial" w:hAnsi="Arial" w:cs="Arial"/>
        </w:rPr>
        <w:t>/</w:t>
      </w:r>
      <w:proofErr w:type="spellStart"/>
      <w:r>
        <w:rPr>
          <w:rFonts w:ascii="Arial" w:hAnsi="Arial" w:cs="Arial"/>
        </w:rPr>
        <w:t>ka</w:t>
      </w:r>
      <w:proofErr w:type="spellEnd"/>
      <w:r w:rsidRPr="00321AE2">
        <w:rPr>
          <w:rFonts w:ascii="Arial" w:hAnsi="Arial" w:cs="Arial"/>
        </w:rPr>
        <w:t xml:space="preserve"> nedisponuje příslušným oznámením a zároveň jeho</w:t>
      </w:r>
      <w:r>
        <w:rPr>
          <w:rFonts w:ascii="Arial" w:hAnsi="Arial" w:cs="Arial"/>
        </w:rPr>
        <w:t>/její</w:t>
      </w:r>
      <w:r w:rsidRPr="00321AE2">
        <w:rPr>
          <w:rFonts w:ascii="Arial" w:hAnsi="Arial" w:cs="Arial"/>
        </w:rPr>
        <w:t xml:space="preserve"> žádost nebude vyřazena z jiných důvodů postupem podle § 27 odst. zákona o státní službě, lze tento požadavek splnit dokladem o podání žádosti o vydání oznámení před vydáním rozhodnutí o zařazení na služební místo. K podání žádosti o vydání oznámení bude konkrétní žadatel</w:t>
      </w:r>
      <w:r>
        <w:rPr>
          <w:rFonts w:ascii="Arial" w:hAnsi="Arial" w:cs="Arial"/>
        </w:rPr>
        <w:t>/</w:t>
      </w:r>
      <w:proofErr w:type="spellStart"/>
      <w:r>
        <w:rPr>
          <w:rFonts w:ascii="Arial" w:hAnsi="Arial" w:cs="Arial"/>
        </w:rPr>
        <w:t>ka</w:t>
      </w:r>
      <w:proofErr w:type="spellEnd"/>
      <w:r w:rsidRPr="00321AE2">
        <w:rPr>
          <w:rFonts w:ascii="Arial" w:hAnsi="Arial" w:cs="Arial"/>
        </w:rPr>
        <w:t xml:space="preserve"> vyzván</w:t>
      </w:r>
      <w:r>
        <w:rPr>
          <w:rFonts w:ascii="Arial" w:hAnsi="Arial" w:cs="Arial"/>
        </w:rPr>
        <w:t>/a</w:t>
      </w:r>
      <w:r w:rsidRPr="00321AE2">
        <w:rPr>
          <w:rFonts w:ascii="Arial" w:hAnsi="Arial" w:cs="Arial"/>
        </w:rPr>
        <w:t xml:space="preserve"> služebním orgánem až poté, co o něm</w:t>
      </w:r>
      <w:r>
        <w:rPr>
          <w:rFonts w:ascii="Arial" w:hAnsi="Arial" w:cs="Arial"/>
        </w:rPr>
        <w:t>/o ní</w:t>
      </w:r>
      <w:r w:rsidRPr="00321AE2">
        <w:rPr>
          <w:rFonts w:ascii="Arial" w:hAnsi="Arial" w:cs="Arial"/>
        </w:rPr>
        <w:t xml:space="preserve"> bude jako o nejvhodnějším uchazeči</w:t>
      </w:r>
      <w:r>
        <w:rPr>
          <w:rFonts w:ascii="Arial" w:hAnsi="Arial" w:cs="Arial"/>
        </w:rPr>
        <w:t>/nejvhodnější uchazečce</w:t>
      </w:r>
      <w:r w:rsidRPr="00321AE2">
        <w:rPr>
          <w:rFonts w:ascii="Arial" w:hAnsi="Arial" w:cs="Arial"/>
        </w:rPr>
        <w:t xml:space="preserve"> uzavřena dohoda mezi bezprostředně nadřízeným představeným a služebním orgánem, ale ještě předtím, než bude vydáno rozhodnutí o přijetí do služebního poměru a zařazení na služební místo</w:t>
      </w:r>
    </w:p>
    <w:p w:rsidR="00130C51" w:rsidRPr="005751F2" w:rsidRDefault="00130C51" w:rsidP="003B7697">
      <w:pPr>
        <w:pStyle w:val="Odstavecseseznamem"/>
        <w:numPr>
          <w:ilvl w:val="0"/>
          <w:numId w:val="9"/>
        </w:numPr>
        <w:tabs>
          <w:tab w:val="left" w:pos="567"/>
        </w:tabs>
        <w:spacing w:after="120" w:line="360" w:lineRule="auto"/>
        <w:ind w:left="567" w:hanging="283"/>
        <w:jc w:val="both"/>
        <w:rPr>
          <w:rFonts w:ascii="Arial" w:hAnsi="Arial" w:cs="Arial"/>
        </w:rPr>
      </w:pPr>
      <w:r>
        <w:rPr>
          <w:rFonts w:ascii="Arial" w:hAnsi="Arial" w:cs="Arial"/>
        </w:rPr>
        <w:t xml:space="preserve">podle § 25 odst. 5 písm. a) zákona a výše uvedeného služebního předpisu </w:t>
      </w:r>
      <w:r w:rsidRPr="007045C2">
        <w:rPr>
          <w:rFonts w:ascii="Arial" w:hAnsi="Arial" w:cs="Arial"/>
          <w:b/>
        </w:rPr>
        <w:t>znalost anglického</w:t>
      </w:r>
      <w:r w:rsidR="002E0E46">
        <w:rPr>
          <w:rFonts w:ascii="Arial" w:hAnsi="Arial" w:cs="Arial"/>
          <w:b/>
        </w:rPr>
        <w:t>, německého nebo francouzského</w:t>
      </w:r>
      <w:r w:rsidRPr="007045C2">
        <w:rPr>
          <w:rFonts w:ascii="Arial" w:hAnsi="Arial" w:cs="Arial"/>
          <w:b/>
        </w:rPr>
        <w:t xml:space="preserve"> jazyka odpovídající </w:t>
      </w:r>
      <w:r w:rsidR="00ED29BD">
        <w:rPr>
          <w:rFonts w:ascii="Arial" w:hAnsi="Arial" w:cs="Arial"/>
          <w:b/>
        </w:rPr>
        <w:t>1</w:t>
      </w:r>
      <w:r w:rsidRPr="007045C2">
        <w:rPr>
          <w:rFonts w:ascii="Arial" w:hAnsi="Arial" w:cs="Arial"/>
          <w:b/>
        </w:rPr>
        <w:t>. úrovni (stupni) znalosti cizího jazyka</w:t>
      </w:r>
      <w:r w:rsidR="002E0E46">
        <w:rPr>
          <w:rFonts w:ascii="Arial" w:hAnsi="Arial" w:cs="Arial"/>
          <w:b/>
        </w:rPr>
        <w:t xml:space="preserve"> </w:t>
      </w:r>
      <w:r>
        <w:rPr>
          <w:rFonts w:ascii="Arial" w:hAnsi="Arial" w:cs="Arial"/>
        </w:rPr>
        <w:t xml:space="preserve">pro standardizované jazykové zkoušky stanovené rozhodnutím Ministerstva školství, mládeže a tělovýchovy, </w:t>
      </w:r>
      <w:proofErr w:type="gramStart"/>
      <w:r>
        <w:rPr>
          <w:rFonts w:ascii="Arial" w:hAnsi="Arial" w:cs="Arial"/>
        </w:rPr>
        <w:t>č.j.</w:t>
      </w:r>
      <w:proofErr w:type="gramEnd"/>
      <w:r>
        <w:rPr>
          <w:rFonts w:ascii="Arial" w:hAnsi="Arial" w:cs="Arial"/>
        </w:rPr>
        <w:t xml:space="preserve">: MSMT-12823/2016, </w:t>
      </w:r>
      <w:r w:rsidR="002E0E46">
        <w:rPr>
          <w:rFonts w:ascii="Arial" w:hAnsi="Arial" w:cs="Arial"/>
        </w:rPr>
        <w:br/>
      </w:r>
      <w:r>
        <w:rPr>
          <w:rFonts w:ascii="Arial" w:hAnsi="Arial" w:cs="Arial"/>
        </w:rPr>
        <w:t>ze</w:t>
      </w:r>
      <w:r w:rsidR="002E0E46">
        <w:rPr>
          <w:rFonts w:ascii="Arial" w:hAnsi="Arial" w:cs="Arial"/>
        </w:rPr>
        <w:t xml:space="preserve"> </w:t>
      </w:r>
      <w:r>
        <w:rPr>
          <w:rFonts w:ascii="Arial" w:hAnsi="Arial" w:cs="Arial"/>
        </w:rPr>
        <w:t>dne 8. srpna 2016, kterým</w:t>
      </w:r>
      <w:r w:rsidR="002E0E46">
        <w:rPr>
          <w:rFonts w:ascii="Arial" w:hAnsi="Arial" w:cs="Arial"/>
        </w:rPr>
        <w:t xml:space="preserve"> </w:t>
      </w:r>
      <w:r>
        <w:rPr>
          <w:rFonts w:ascii="Arial" w:hAnsi="Arial" w:cs="Arial"/>
        </w:rPr>
        <w:t>se stanoví Seznam standardizovaných jazykových zkoušek pro účely systému jazykové kvalifikace zaměstnanců ve správních úřadech;</w:t>
      </w:r>
      <w:r w:rsidRPr="005751F2">
        <w:rPr>
          <w:rFonts w:ascii="Arial" w:hAnsi="Arial" w:cs="Arial"/>
        </w:rPr>
        <w:t xml:space="preserve"> </w:t>
      </w:r>
    </w:p>
    <w:p w:rsidR="00130C51" w:rsidRDefault="00130C51" w:rsidP="00587AAD">
      <w:pPr>
        <w:spacing w:after="0" w:line="360" w:lineRule="auto"/>
        <w:ind w:left="567"/>
        <w:jc w:val="both"/>
        <w:rPr>
          <w:rFonts w:ascii="Arial" w:hAnsi="Arial" w:cs="Arial"/>
        </w:rPr>
      </w:pPr>
      <w:r>
        <w:rPr>
          <w:rFonts w:ascii="Arial" w:hAnsi="Arial" w:cs="Arial"/>
        </w:rPr>
        <w:t>S</w:t>
      </w:r>
      <w:r w:rsidRPr="005751F2">
        <w:rPr>
          <w:rFonts w:ascii="Arial" w:hAnsi="Arial" w:cs="Arial"/>
        </w:rPr>
        <w:t>plnění tohoto požadavku se dokládá originálem nebo úředně ověřenou kopií vysvědčení/osvědčení nebo jiného dokladu prokazujícího úroveň znalosti cizího jazyka;</w:t>
      </w:r>
    </w:p>
    <w:p w:rsidR="00ED29BD" w:rsidRPr="00920046" w:rsidRDefault="00ED29BD" w:rsidP="00587AAD">
      <w:pPr>
        <w:pStyle w:val="Odstavecseseznamem"/>
        <w:numPr>
          <w:ilvl w:val="0"/>
          <w:numId w:val="8"/>
        </w:numPr>
        <w:tabs>
          <w:tab w:val="left" w:pos="284"/>
        </w:tabs>
        <w:spacing w:after="0" w:line="360" w:lineRule="auto"/>
        <w:ind w:left="567" w:hanging="283"/>
        <w:jc w:val="both"/>
        <w:rPr>
          <w:rFonts w:ascii="Arial" w:hAnsi="Arial" w:cs="Arial"/>
        </w:rPr>
      </w:pPr>
      <w:r w:rsidRPr="00365D22">
        <w:rPr>
          <w:rFonts w:ascii="Arial" w:hAnsi="Arial" w:cs="Arial"/>
        </w:rPr>
        <w:t xml:space="preserve">podle § 25 odst. 5 písm. </w:t>
      </w:r>
      <w:r>
        <w:rPr>
          <w:rFonts w:ascii="Arial" w:hAnsi="Arial" w:cs="Arial"/>
        </w:rPr>
        <w:t>a</w:t>
      </w:r>
      <w:r w:rsidRPr="00365D22">
        <w:rPr>
          <w:rFonts w:ascii="Arial" w:hAnsi="Arial" w:cs="Arial"/>
        </w:rPr>
        <w:t xml:space="preserve">) zákona a výše uvedeného </w:t>
      </w:r>
      <w:r>
        <w:rPr>
          <w:rFonts w:ascii="Arial" w:hAnsi="Arial" w:cs="Arial"/>
        </w:rPr>
        <w:t xml:space="preserve">služebního </w:t>
      </w:r>
      <w:r w:rsidRPr="00365D22">
        <w:rPr>
          <w:rFonts w:ascii="Arial" w:hAnsi="Arial" w:cs="Arial"/>
        </w:rPr>
        <w:t>předpisu</w:t>
      </w:r>
      <w:r>
        <w:rPr>
          <w:rFonts w:ascii="Arial" w:hAnsi="Arial" w:cs="Arial"/>
        </w:rPr>
        <w:t xml:space="preserve"> požadavek odborného zaměření vzdělání získané studiem v magisterském studijním programu </w:t>
      </w:r>
      <w:r w:rsidRPr="00C660CE">
        <w:rPr>
          <w:rFonts w:ascii="Arial" w:hAnsi="Arial" w:cs="Arial"/>
          <w:b/>
        </w:rPr>
        <w:t>obor</w:t>
      </w:r>
      <w:r>
        <w:rPr>
          <w:rFonts w:ascii="Arial" w:hAnsi="Arial" w:cs="Arial"/>
          <w:b/>
        </w:rPr>
        <w:t xml:space="preserve"> Právo;</w:t>
      </w:r>
    </w:p>
    <w:p w:rsidR="00ED29BD" w:rsidRPr="005F4669" w:rsidRDefault="00ED29BD" w:rsidP="00ED29BD">
      <w:pPr>
        <w:pStyle w:val="Odstavecseseznamem"/>
        <w:tabs>
          <w:tab w:val="left" w:pos="284"/>
        </w:tabs>
        <w:spacing w:before="240" w:after="120" w:line="360" w:lineRule="auto"/>
        <w:ind w:left="567"/>
        <w:jc w:val="both"/>
        <w:rPr>
          <w:rFonts w:ascii="Arial" w:hAnsi="Arial" w:cs="Arial"/>
        </w:rPr>
      </w:pPr>
      <w:r w:rsidRPr="00A87D5C">
        <w:rPr>
          <w:rFonts w:ascii="Arial" w:hAnsi="Arial" w:cs="Arial"/>
        </w:rPr>
        <w:t>Splnění tohoto předpokladu se podle § 26 odst. 1 věta první zákona dokládá příslušnými listinami, tj. úředně ověřenou kopií dokladu o dosaženém vzdělání (vysokoškolský diplom).</w:t>
      </w:r>
      <w:r>
        <w:rPr>
          <w:rFonts w:ascii="Arial" w:hAnsi="Arial" w:cs="Arial"/>
        </w:rPr>
        <w:t xml:space="preserve"> </w:t>
      </w:r>
      <w:r w:rsidRPr="005F4669">
        <w:rPr>
          <w:rFonts w:ascii="Arial" w:hAnsi="Arial" w:cs="Arial"/>
        </w:rPr>
        <w:t>Při podání žádosti lze podle § 26 odst. 2 zákona doložit pouze písemné čestné prohlášení o dosaženém vzdělání</w:t>
      </w:r>
      <w:r w:rsidRPr="005F4669">
        <w:rPr>
          <w:rFonts w:ascii="Arial" w:hAnsi="Arial" w:cs="Arial"/>
          <w:vertAlign w:val="superscript"/>
        </w:rPr>
        <w:t>5</w:t>
      </w:r>
      <w:r w:rsidRPr="005F4669">
        <w:rPr>
          <w:rFonts w:ascii="Arial" w:hAnsi="Arial" w:cs="Arial"/>
        </w:rPr>
        <w:t>; v takovém případě žadatel</w:t>
      </w:r>
      <w:r>
        <w:rPr>
          <w:rFonts w:ascii="Arial" w:hAnsi="Arial" w:cs="Arial"/>
        </w:rPr>
        <w:t>/</w:t>
      </w:r>
      <w:proofErr w:type="spellStart"/>
      <w:r>
        <w:rPr>
          <w:rFonts w:ascii="Arial" w:hAnsi="Arial" w:cs="Arial"/>
        </w:rPr>
        <w:t>ka</w:t>
      </w:r>
      <w:proofErr w:type="spellEnd"/>
      <w:r w:rsidRPr="005F4669">
        <w:rPr>
          <w:rFonts w:ascii="Arial" w:hAnsi="Arial" w:cs="Arial"/>
        </w:rPr>
        <w:t xml:space="preserve"> doloží originál nebo úředně ověřenou kopii dokladu o dosaženém vzdělání následně, n</w:t>
      </w:r>
      <w:r>
        <w:rPr>
          <w:rFonts w:ascii="Arial" w:hAnsi="Arial" w:cs="Arial"/>
        </w:rPr>
        <w:t>ejpozději před konáním pohovoru.</w:t>
      </w:r>
    </w:p>
    <w:p w:rsidR="00B86C35" w:rsidRDefault="00B86C35"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Default="003B7697" w:rsidP="00B86C35">
      <w:pPr>
        <w:spacing w:after="0"/>
        <w:rPr>
          <w:rFonts w:ascii="Arial" w:hAnsi="Arial" w:cs="Arial"/>
          <w:b/>
        </w:rPr>
      </w:pPr>
    </w:p>
    <w:p w:rsidR="003B7697" w:rsidRPr="00B86C35" w:rsidRDefault="003B7697" w:rsidP="00B86C35">
      <w:pPr>
        <w:spacing w:after="0"/>
        <w:rPr>
          <w:rFonts w:ascii="Arial" w:hAnsi="Arial" w:cs="Arial"/>
          <w:b/>
        </w:rPr>
      </w:pPr>
    </w:p>
    <w:p w:rsidR="006F67FE" w:rsidRPr="001C0BFC" w:rsidRDefault="006F67FE" w:rsidP="00DA60B3">
      <w:pPr>
        <w:pStyle w:val="Textpoznpodarou"/>
        <w:spacing w:after="0"/>
        <w:rPr>
          <w:rFonts w:ascii="Arial" w:hAnsi="Arial" w:cs="Arial"/>
          <w:b/>
          <w:sz w:val="22"/>
          <w:szCs w:val="22"/>
        </w:rPr>
      </w:pPr>
      <w:r w:rsidRPr="001C0BFC">
        <w:rPr>
          <w:rFonts w:ascii="Arial" w:hAnsi="Arial" w:cs="Arial"/>
          <w:b/>
          <w:sz w:val="22"/>
          <w:szCs w:val="22"/>
        </w:rPr>
        <w:lastRenderedPageBreak/>
        <w:t>K žádosti dále žadatel</w:t>
      </w:r>
      <w:r w:rsidR="00FE7D2B">
        <w:rPr>
          <w:rFonts w:ascii="Arial" w:hAnsi="Arial" w:cs="Arial"/>
          <w:b/>
          <w:sz w:val="22"/>
          <w:szCs w:val="22"/>
        </w:rPr>
        <w:t>/</w:t>
      </w:r>
      <w:proofErr w:type="spellStart"/>
      <w:r w:rsidR="00FE7D2B">
        <w:rPr>
          <w:rFonts w:ascii="Arial" w:hAnsi="Arial" w:cs="Arial"/>
          <w:b/>
          <w:sz w:val="22"/>
          <w:szCs w:val="22"/>
        </w:rPr>
        <w:t>ka</w:t>
      </w:r>
      <w:proofErr w:type="spellEnd"/>
      <w:r w:rsidRPr="001C0BFC">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7D788D" w:rsidRPr="007D788D" w:rsidRDefault="006F67FE" w:rsidP="007D788D">
      <w:pPr>
        <w:pStyle w:val="Odstavecseseznamem"/>
        <w:numPr>
          <w:ilvl w:val="0"/>
          <w:numId w:val="12"/>
        </w:numPr>
        <w:spacing w:after="120"/>
        <w:jc w:val="both"/>
        <w:rPr>
          <w:rFonts w:ascii="Arial" w:hAnsi="Arial" w:cs="Arial"/>
        </w:rPr>
      </w:pPr>
      <w:r w:rsidRPr="007D788D">
        <w:rPr>
          <w:rFonts w:ascii="Arial" w:hAnsi="Arial" w:cs="Arial"/>
        </w:rPr>
        <w:t>strukturovaný profesní životopis,</w:t>
      </w:r>
    </w:p>
    <w:p w:rsidR="006F67FE" w:rsidRPr="007D788D" w:rsidRDefault="006F67FE" w:rsidP="007D788D">
      <w:pPr>
        <w:pStyle w:val="Odstavecseseznamem"/>
        <w:numPr>
          <w:ilvl w:val="0"/>
          <w:numId w:val="12"/>
        </w:numPr>
        <w:spacing w:after="120"/>
        <w:jc w:val="both"/>
        <w:rPr>
          <w:rFonts w:ascii="Arial" w:hAnsi="Arial" w:cs="Arial"/>
        </w:rPr>
      </w:pPr>
      <w:r w:rsidRPr="007D788D">
        <w:rPr>
          <w:rFonts w:ascii="Arial" w:hAnsi="Arial" w:cs="Arial"/>
        </w:rPr>
        <w:t>písemnou práci v rozsahu maximálně dvou normostran</w:t>
      </w:r>
      <w:r w:rsidR="00500DA7">
        <w:rPr>
          <w:rStyle w:val="Znakapoznpodarou"/>
          <w:rFonts w:ascii="Arial" w:hAnsi="Arial"/>
        </w:rPr>
        <w:footnoteReference w:id="7"/>
      </w:r>
      <w:r w:rsidRPr="007D788D">
        <w:rPr>
          <w:rFonts w:ascii="Arial" w:hAnsi="Arial" w:cs="Arial"/>
        </w:rPr>
        <w:t xml:space="preserve"> na téma „Motivace žadatele</w:t>
      </w:r>
      <w:r w:rsidR="001C0BFC" w:rsidRPr="007D788D">
        <w:rPr>
          <w:rFonts w:ascii="Arial" w:hAnsi="Arial" w:cs="Arial"/>
        </w:rPr>
        <w:t xml:space="preserve">/žadatelky </w:t>
      </w:r>
      <w:r w:rsidRPr="007D788D">
        <w:rPr>
          <w:rFonts w:ascii="Arial" w:hAnsi="Arial" w:cs="Arial"/>
        </w:rPr>
        <w:t>ve vztahu ke služebnímu místu, na něž se hlásí do výběrového řízení.“</w:t>
      </w: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b/>
        </w:rPr>
      </w:pPr>
      <w:r w:rsidRPr="00500DA7">
        <w:rPr>
          <w:rFonts w:ascii="Arial" w:hAnsi="Arial" w:cs="Arial"/>
          <w:b/>
        </w:rPr>
        <w:t>Bližší informace poskytne:</w:t>
      </w:r>
    </w:p>
    <w:p w:rsidR="003B7697" w:rsidRDefault="003B7697" w:rsidP="00F05909">
      <w:pPr>
        <w:spacing w:after="0" w:line="240" w:lineRule="auto"/>
        <w:jc w:val="both"/>
        <w:rPr>
          <w:rFonts w:ascii="Arial" w:hAnsi="Arial" w:cs="Arial"/>
          <w:b/>
        </w:rPr>
      </w:pPr>
    </w:p>
    <w:p w:rsidR="00716AEB" w:rsidRPr="00716AEB" w:rsidRDefault="00716AEB" w:rsidP="00716AEB">
      <w:pPr>
        <w:spacing w:after="0" w:line="240" w:lineRule="auto"/>
        <w:jc w:val="both"/>
        <w:rPr>
          <w:rFonts w:ascii="Arial" w:hAnsi="Arial" w:cs="Arial"/>
        </w:rPr>
      </w:pPr>
      <w:r w:rsidRPr="00716AEB">
        <w:rPr>
          <w:rFonts w:ascii="Arial" w:hAnsi="Arial" w:cs="Arial"/>
        </w:rPr>
        <w:t>Alexandra Drábová</w:t>
      </w:r>
    </w:p>
    <w:p w:rsidR="00716AEB" w:rsidRPr="00716AEB" w:rsidRDefault="00716AEB" w:rsidP="00716AEB">
      <w:pPr>
        <w:spacing w:after="0" w:line="240" w:lineRule="auto"/>
        <w:jc w:val="both"/>
        <w:rPr>
          <w:rFonts w:ascii="Arial" w:hAnsi="Arial" w:cs="Arial"/>
        </w:rPr>
      </w:pPr>
      <w:r w:rsidRPr="00716AEB">
        <w:rPr>
          <w:rFonts w:ascii="Arial" w:hAnsi="Arial" w:cs="Arial"/>
        </w:rPr>
        <w:t>odbor personální</w:t>
      </w:r>
    </w:p>
    <w:p w:rsidR="00716AEB" w:rsidRPr="00716AEB" w:rsidRDefault="00716AEB" w:rsidP="00716AEB">
      <w:pPr>
        <w:spacing w:after="0" w:line="240" w:lineRule="auto"/>
        <w:jc w:val="both"/>
        <w:rPr>
          <w:rFonts w:ascii="Arial" w:hAnsi="Arial" w:cs="Arial"/>
        </w:rPr>
      </w:pPr>
      <w:r w:rsidRPr="00716AEB">
        <w:rPr>
          <w:rFonts w:ascii="Arial" w:hAnsi="Arial" w:cs="Arial"/>
        </w:rPr>
        <w:t xml:space="preserve">tel. +420 974 832 238  </w:t>
      </w:r>
    </w:p>
    <w:p w:rsidR="006221B1" w:rsidRDefault="00716AEB" w:rsidP="00716AEB">
      <w:pPr>
        <w:spacing w:after="0" w:line="240" w:lineRule="auto"/>
        <w:jc w:val="both"/>
        <w:rPr>
          <w:rFonts w:ascii="Arial" w:hAnsi="Arial" w:cs="Arial"/>
        </w:rPr>
      </w:pPr>
      <w:r w:rsidRPr="00716AEB">
        <w:rPr>
          <w:rFonts w:ascii="Arial" w:hAnsi="Arial" w:cs="Arial"/>
        </w:rPr>
        <w:t xml:space="preserve">e-mail: </w:t>
      </w:r>
      <w:hyperlink r:id="rId10" w:history="1">
        <w:r w:rsidRPr="003B6175">
          <w:rPr>
            <w:rStyle w:val="Hypertextovodkaz"/>
            <w:rFonts w:ascii="Arial" w:hAnsi="Arial" w:cs="Arial"/>
          </w:rPr>
          <w:t>alexandra.drabova@mvcr.cz</w:t>
        </w:r>
      </w:hyperlink>
    </w:p>
    <w:p w:rsidR="00716AEB" w:rsidRPr="00716AEB" w:rsidRDefault="00716AEB" w:rsidP="00716AEB">
      <w:pPr>
        <w:spacing w:after="0" w:line="240" w:lineRule="auto"/>
        <w:jc w:val="both"/>
        <w:rPr>
          <w:rFonts w:ascii="Arial" w:hAnsi="Arial" w:cs="Arial"/>
        </w:rPr>
      </w:pPr>
    </w:p>
    <w:p w:rsidR="007D788D" w:rsidRDefault="007D788D" w:rsidP="006221B1">
      <w:pPr>
        <w:spacing w:after="0" w:line="240" w:lineRule="auto"/>
        <w:jc w:val="both"/>
        <w:rPr>
          <w:rFonts w:ascii="Arial" w:hAnsi="Arial" w:cs="Arial"/>
        </w:rPr>
      </w:pPr>
    </w:p>
    <w:p w:rsidR="003B7697" w:rsidRDefault="003B7697" w:rsidP="006221B1">
      <w:pPr>
        <w:spacing w:after="0" w:line="240" w:lineRule="auto"/>
        <w:jc w:val="both"/>
        <w:rPr>
          <w:rFonts w:ascii="Arial" w:hAnsi="Arial" w:cs="Arial"/>
        </w:rPr>
      </w:pPr>
    </w:p>
    <w:p w:rsidR="003B7697" w:rsidRDefault="003B7697" w:rsidP="006221B1">
      <w:pPr>
        <w:spacing w:after="0" w:line="240" w:lineRule="auto"/>
        <w:jc w:val="both"/>
        <w:rPr>
          <w:rFonts w:ascii="Arial" w:hAnsi="Arial" w:cs="Arial"/>
        </w:rPr>
      </w:pPr>
    </w:p>
    <w:p w:rsidR="003B7697" w:rsidRDefault="003B7697" w:rsidP="006221B1">
      <w:pPr>
        <w:spacing w:after="0" w:line="240" w:lineRule="auto"/>
        <w:jc w:val="both"/>
        <w:rPr>
          <w:rFonts w:ascii="Arial" w:hAnsi="Arial" w:cs="Arial"/>
        </w:rPr>
      </w:pPr>
    </w:p>
    <w:p w:rsidR="006F67FE" w:rsidRDefault="006F67FE" w:rsidP="00B86C35">
      <w:pPr>
        <w:spacing w:after="0" w:line="240" w:lineRule="auto"/>
        <w:jc w:val="both"/>
        <w:rPr>
          <w:rFonts w:ascii="Arial" w:hAnsi="Arial" w:cs="Arial"/>
        </w:rPr>
      </w:pPr>
      <w:r>
        <w:rPr>
          <w:rFonts w:ascii="Arial" w:hAnsi="Arial" w:cs="Arial"/>
        </w:rPr>
        <w:t xml:space="preserve">                                                                    </w:t>
      </w:r>
    </w:p>
    <w:p w:rsidR="00B86C35" w:rsidRDefault="00B86C35" w:rsidP="00F05909">
      <w:pPr>
        <w:pStyle w:val="Bezmezer"/>
      </w:pPr>
    </w:p>
    <w:p w:rsidR="006F67FE" w:rsidRPr="00500DA7" w:rsidRDefault="006F67FE" w:rsidP="00F05909">
      <w:pPr>
        <w:pStyle w:val="Bezmezer"/>
        <w:rPr>
          <w:rFonts w:ascii="Arial" w:hAnsi="Arial" w:cs="Arial"/>
          <w:b/>
        </w:rPr>
      </w:pPr>
      <w:r>
        <w:t xml:space="preserve">                                                                                                                       </w:t>
      </w:r>
      <w:r w:rsidRPr="00500DA7">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sectPr w:rsidR="006F67FE" w:rsidSect="005230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1B0" w:rsidRDefault="000D61B0" w:rsidP="004E6D6E">
      <w:pPr>
        <w:spacing w:after="0" w:line="240" w:lineRule="auto"/>
      </w:pPr>
      <w:r>
        <w:separator/>
      </w:r>
    </w:p>
  </w:endnote>
  <w:endnote w:type="continuationSeparator" w:id="0">
    <w:p w:rsidR="000D61B0" w:rsidRDefault="000D61B0"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1B0" w:rsidRDefault="000D61B0" w:rsidP="004E6D6E">
      <w:pPr>
        <w:spacing w:after="0" w:line="240" w:lineRule="auto"/>
      </w:pPr>
      <w:r>
        <w:separator/>
      </w:r>
    </w:p>
  </w:footnote>
  <w:footnote w:type="continuationSeparator" w:id="0">
    <w:p w:rsidR="000D61B0" w:rsidRDefault="000D61B0" w:rsidP="004E6D6E">
      <w:pPr>
        <w:spacing w:after="0" w:line="240" w:lineRule="auto"/>
      </w:pPr>
      <w:r>
        <w:continuationSeparator/>
      </w:r>
    </w:p>
  </w:footnote>
  <w:footnote w:id="1">
    <w:p w:rsidR="006F67FE" w:rsidRDefault="006F67FE" w:rsidP="00F05909">
      <w:pPr>
        <w:pStyle w:val="Textpoznpodarou"/>
        <w:jc w:val="both"/>
        <w:rPr>
          <w:rFonts w:ascii="Arial" w:hAnsi="Arial" w:cs="Arial"/>
        </w:rPr>
      </w:pPr>
      <w:r>
        <w:rPr>
          <w:rStyle w:val="Znakapoznpodarou"/>
        </w:rPr>
        <w:footnoteRef/>
      </w:r>
      <w:r>
        <w:t xml:space="preserve"> </w:t>
      </w:r>
      <w:r>
        <w:rPr>
          <w:rFonts w:ascii="Arial" w:hAnsi="Arial" w:cs="Arial"/>
        </w:rPr>
        <w:t>Žádost o přijetí do služebního poměru a zařazení na služební místo státního zaměstnance</w:t>
      </w:r>
      <w:r w:rsidR="001C0BFC">
        <w:rPr>
          <w:rFonts w:ascii="Arial" w:hAnsi="Arial" w:cs="Arial"/>
        </w:rPr>
        <w:t>/státní zaměstnankyně</w:t>
      </w:r>
      <w:r>
        <w:rPr>
          <w:rFonts w:ascii="Arial" w:hAnsi="Arial" w:cs="Arial"/>
        </w:rPr>
        <w:t xml:space="preserve"> tvoří Přílohu č. 1 tohoto oznámení.</w:t>
      </w:r>
    </w:p>
    <w:p w:rsidR="006F67FE" w:rsidRDefault="006F67FE" w:rsidP="00F05909">
      <w:pPr>
        <w:pStyle w:val="Textpoznpodarou"/>
        <w:jc w:val="both"/>
      </w:pPr>
    </w:p>
  </w:footnote>
  <w:footnote w:id="2">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státním občanství tvoří Přílohu č. 2 tohoto oznámení.</w:t>
      </w:r>
    </w:p>
  </w:footnote>
  <w:footnote w:id="3">
    <w:p w:rsidR="00500DA7" w:rsidRDefault="00500DA7" w:rsidP="00500DA7">
      <w:pPr>
        <w:pStyle w:val="Textpoznpodarou"/>
        <w:spacing w:after="0" w:line="240" w:lineRule="auto"/>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500DA7" w:rsidRDefault="00500DA7" w:rsidP="00F77072">
      <w:pPr>
        <w:pStyle w:val="Textpoznpodarou"/>
        <w:spacing w:after="0"/>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1C0BFC">
        <w:rPr>
          <w:rFonts w:ascii="Arial" w:hAnsi="Arial" w:cs="Arial"/>
        </w:rPr>
        <w:t>/ka</w:t>
      </w:r>
      <w:r>
        <w:rPr>
          <w:rFonts w:ascii="Arial" w:hAnsi="Arial" w:cs="Arial"/>
        </w:rPr>
        <w:t xml:space="preserve"> státním občanem</w:t>
      </w:r>
      <w:r w:rsidR="001C0BFC">
        <w:rPr>
          <w:rFonts w:ascii="Arial" w:hAnsi="Arial" w:cs="Arial"/>
        </w:rPr>
        <w:t>/státní občankou</w:t>
      </w:r>
      <w:r>
        <w:rPr>
          <w:rFonts w:ascii="Arial" w:hAnsi="Arial" w:cs="Arial"/>
        </w:rPr>
        <w:t>, jakož i státy, v nichž žadatel</w:t>
      </w:r>
      <w:r w:rsidR="001C0BFC">
        <w:rPr>
          <w:rFonts w:ascii="Arial" w:hAnsi="Arial" w:cs="Arial"/>
        </w:rPr>
        <w:t>/ka</w:t>
      </w:r>
      <w:r>
        <w:rPr>
          <w:rFonts w:ascii="Arial" w:hAnsi="Arial" w:cs="Arial"/>
        </w:rPr>
        <w:t xml:space="preserve"> pobýval</w:t>
      </w:r>
      <w:r w:rsidR="001C0BFC">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500DA7" w:rsidRDefault="00500DA7" w:rsidP="00F77072">
      <w:pPr>
        <w:pStyle w:val="Textpoznpodarou"/>
        <w:spacing w:after="0" w:line="240" w:lineRule="auto"/>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500DA7" w:rsidRDefault="00500DA7" w:rsidP="00F77072">
      <w:pPr>
        <w:pStyle w:val="Textpoznpodarou"/>
        <w:spacing w:after="0" w:line="240" w:lineRule="auto"/>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500DA7" w:rsidRDefault="00500DA7" w:rsidP="00500DA7">
      <w:pPr>
        <w:pStyle w:val="Textpoznpodarou"/>
        <w:jc w:val="both"/>
      </w:pPr>
      <w:r>
        <w:rPr>
          <w:rStyle w:val="Znakapoznpodarou"/>
        </w:rPr>
        <w:footnoteRef/>
      </w:r>
      <w:r>
        <w:t xml:space="preserve"> </w:t>
      </w:r>
      <w:r>
        <w:rPr>
          <w:rFonts w:ascii="Arial" w:hAnsi="Arial" w:cs="Arial"/>
        </w:rPr>
        <w:t>Tj. 30 řádků x 60 znaků (celkem 1 800 znaků) podle ČSN 01 6910</w:t>
      </w:r>
      <w:r>
        <w:t xml:space="preserve"> </w:t>
      </w:r>
      <w:r>
        <w:rPr>
          <w:rFonts w:ascii="Arial" w:hAnsi="Arial" w:cs="Arial"/>
          <w:i/>
          <w:iCs/>
        </w:rPr>
        <w:t>Úprava dokumentů zpracovaných textovými pr</w:t>
      </w:r>
      <w:r>
        <w:rPr>
          <w:rFonts w:ascii="Arial" w:hAnsi="Arial" w:cs="Arial"/>
        </w:rPr>
        <w:t>ocesory, vydané Úřadem pro technickou normalizaci, metrologii a státní zkušebnictví (ÚNMZ) dne 1. července 2014, účinné od 1. srpna 2014.</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D086C"/>
    <w:multiLevelType w:val="hybridMultilevel"/>
    <w:tmpl w:val="79EE3CE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2">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3">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4">
    <w:nsid w:val="1E0C5FDD"/>
    <w:multiLevelType w:val="hybridMultilevel"/>
    <w:tmpl w:val="F7C4D2A8"/>
    <w:lvl w:ilvl="0" w:tplc="04050001">
      <w:start w:val="1"/>
      <w:numFmt w:val="bullet"/>
      <w:lvlText w:val=""/>
      <w:lvlJc w:val="left"/>
      <w:pPr>
        <w:ind w:left="1284" w:hanging="360"/>
      </w:pPr>
      <w:rPr>
        <w:rFonts w:ascii="Symbol" w:hAnsi="Symbol" w:hint="default"/>
      </w:rPr>
    </w:lvl>
    <w:lvl w:ilvl="1" w:tplc="04050003" w:tentative="1">
      <w:start w:val="1"/>
      <w:numFmt w:val="bullet"/>
      <w:lvlText w:val="o"/>
      <w:lvlJc w:val="left"/>
      <w:pPr>
        <w:ind w:left="2004" w:hanging="360"/>
      </w:pPr>
      <w:rPr>
        <w:rFonts w:ascii="Courier New" w:hAnsi="Courier New" w:cs="Courier New" w:hint="default"/>
      </w:rPr>
    </w:lvl>
    <w:lvl w:ilvl="2" w:tplc="04050005" w:tentative="1">
      <w:start w:val="1"/>
      <w:numFmt w:val="bullet"/>
      <w:lvlText w:val=""/>
      <w:lvlJc w:val="left"/>
      <w:pPr>
        <w:ind w:left="2724" w:hanging="360"/>
      </w:pPr>
      <w:rPr>
        <w:rFonts w:ascii="Wingdings" w:hAnsi="Wingdings" w:hint="default"/>
      </w:rPr>
    </w:lvl>
    <w:lvl w:ilvl="3" w:tplc="04050001" w:tentative="1">
      <w:start w:val="1"/>
      <w:numFmt w:val="bullet"/>
      <w:lvlText w:val=""/>
      <w:lvlJc w:val="left"/>
      <w:pPr>
        <w:ind w:left="3444" w:hanging="360"/>
      </w:pPr>
      <w:rPr>
        <w:rFonts w:ascii="Symbol" w:hAnsi="Symbol" w:hint="default"/>
      </w:rPr>
    </w:lvl>
    <w:lvl w:ilvl="4" w:tplc="04050003" w:tentative="1">
      <w:start w:val="1"/>
      <w:numFmt w:val="bullet"/>
      <w:lvlText w:val="o"/>
      <w:lvlJc w:val="left"/>
      <w:pPr>
        <w:ind w:left="4164" w:hanging="360"/>
      </w:pPr>
      <w:rPr>
        <w:rFonts w:ascii="Courier New" w:hAnsi="Courier New" w:cs="Courier New" w:hint="default"/>
      </w:rPr>
    </w:lvl>
    <w:lvl w:ilvl="5" w:tplc="04050005" w:tentative="1">
      <w:start w:val="1"/>
      <w:numFmt w:val="bullet"/>
      <w:lvlText w:val=""/>
      <w:lvlJc w:val="left"/>
      <w:pPr>
        <w:ind w:left="4884" w:hanging="360"/>
      </w:pPr>
      <w:rPr>
        <w:rFonts w:ascii="Wingdings" w:hAnsi="Wingdings" w:hint="default"/>
      </w:rPr>
    </w:lvl>
    <w:lvl w:ilvl="6" w:tplc="04050001" w:tentative="1">
      <w:start w:val="1"/>
      <w:numFmt w:val="bullet"/>
      <w:lvlText w:val=""/>
      <w:lvlJc w:val="left"/>
      <w:pPr>
        <w:ind w:left="5604" w:hanging="360"/>
      </w:pPr>
      <w:rPr>
        <w:rFonts w:ascii="Symbol" w:hAnsi="Symbol" w:hint="default"/>
      </w:rPr>
    </w:lvl>
    <w:lvl w:ilvl="7" w:tplc="04050003" w:tentative="1">
      <w:start w:val="1"/>
      <w:numFmt w:val="bullet"/>
      <w:lvlText w:val="o"/>
      <w:lvlJc w:val="left"/>
      <w:pPr>
        <w:ind w:left="6324" w:hanging="360"/>
      </w:pPr>
      <w:rPr>
        <w:rFonts w:ascii="Courier New" w:hAnsi="Courier New" w:cs="Courier New" w:hint="default"/>
      </w:rPr>
    </w:lvl>
    <w:lvl w:ilvl="8" w:tplc="04050005" w:tentative="1">
      <w:start w:val="1"/>
      <w:numFmt w:val="bullet"/>
      <w:lvlText w:val=""/>
      <w:lvlJc w:val="left"/>
      <w:pPr>
        <w:ind w:left="7044" w:hanging="360"/>
      </w:pPr>
      <w:rPr>
        <w:rFonts w:ascii="Wingdings" w:hAnsi="Wingdings" w:hint="default"/>
      </w:rPr>
    </w:lvl>
  </w:abstractNum>
  <w:abstractNum w:abstractNumId="5">
    <w:nsid w:val="496C058A"/>
    <w:multiLevelType w:val="hybridMultilevel"/>
    <w:tmpl w:val="9F946B4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7">
    <w:nsid w:val="759E02FB"/>
    <w:multiLevelType w:val="hybridMultilevel"/>
    <w:tmpl w:val="1124E89A"/>
    <w:lvl w:ilvl="0" w:tplc="8C9820D6">
      <w:start w:val="29"/>
      <w:numFmt w:val="bullet"/>
      <w:lvlText w:val="-"/>
      <w:lvlJc w:val="left"/>
      <w:pPr>
        <w:ind w:left="1068" w:hanging="360"/>
      </w:pPr>
      <w:rPr>
        <w:rFonts w:ascii="Arial" w:eastAsia="Calibri"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9">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1"/>
  </w:num>
  <w:num w:numId="2">
    <w:abstractNumId w:val="8"/>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6"/>
  </w:num>
  <w:num w:numId="7">
    <w:abstractNumId w:val="9"/>
  </w:num>
  <w:num w:numId="8">
    <w:abstractNumId w:val="2"/>
  </w:num>
  <w:num w:numId="9">
    <w:abstractNumId w:val="4"/>
  </w:num>
  <w:num w:numId="10">
    <w:abstractNumId w:val="0"/>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E6D6E"/>
    <w:rsid w:val="00007F30"/>
    <w:rsid w:val="0002097C"/>
    <w:rsid w:val="00022814"/>
    <w:rsid w:val="00022DE7"/>
    <w:rsid w:val="00055013"/>
    <w:rsid w:val="00072F71"/>
    <w:rsid w:val="00080A81"/>
    <w:rsid w:val="000819B0"/>
    <w:rsid w:val="00094F27"/>
    <w:rsid w:val="00095283"/>
    <w:rsid w:val="000A7234"/>
    <w:rsid w:val="000C5099"/>
    <w:rsid w:val="000C5743"/>
    <w:rsid w:val="000C6746"/>
    <w:rsid w:val="000D39F8"/>
    <w:rsid w:val="000D61B0"/>
    <w:rsid w:val="000F363D"/>
    <w:rsid w:val="00130C51"/>
    <w:rsid w:val="00140133"/>
    <w:rsid w:val="001402B5"/>
    <w:rsid w:val="0014163E"/>
    <w:rsid w:val="0014420B"/>
    <w:rsid w:val="00167E0E"/>
    <w:rsid w:val="001706FB"/>
    <w:rsid w:val="001815A5"/>
    <w:rsid w:val="00194F04"/>
    <w:rsid w:val="001A28D0"/>
    <w:rsid w:val="001A36BE"/>
    <w:rsid w:val="001B220B"/>
    <w:rsid w:val="001C0BFC"/>
    <w:rsid w:val="001C3894"/>
    <w:rsid w:val="001D7B69"/>
    <w:rsid w:val="001E0A28"/>
    <w:rsid w:val="001E2D9A"/>
    <w:rsid w:val="001F7961"/>
    <w:rsid w:val="00207D01"/>
    <w:rsid w:val="0021248F"/>
    <w:rsid w:val="00230DA3"/>
    <w:rsid w:val="00247FA8"/>
    <w:rsid w:val="002648D4"/>
    <w:rsid w:val="00265DF8"/>
    <w:rsid w:val="00276978"/>
    <w:rsid w:val="00280663"/>
    <w:rsid w:val="00280C74"/>
    <w:rsid w:val="00291A41"/>
    <w:rsid w:val="002B6DF5"/>
    <w:rsid w:val="002D29F6"/>
    <w:rsid w:val="002D53AF"/>
    <w:rsid w:val="002E0E46"/>
    <w:rsid w:val="00321AE2"/>
    <w:rsid w:val="0033183D"/>
    <w:rsid w:val="00356588"/>
    <w:rsid w:val="00365D22"/>
    <w:rsid w:val="00376EFA"/>
    <w:rsid w:val="0038136F"/>
    <w:rsid w:val="00382F37"/>
    <w:rsid w:val="003A453B"/>
    <w:rsid w:val="003B16B1"/>
    <w:rsid w:val="003B23E2"/>
    <w:rsid w:val="003B6251"/>
    <w:rsid w:val="003B7697"/>
    <w:rsid w:val="003C349C"/>
    <w:rsid w:val="003C4AB8"/>
    <w:rsid w:val="003E41DD"/>
    <w:rsid w:val="003F41A4"/>
    <w:rsid w:val="004169C8"/>
    <w:rsid w:val="004236F7"/>
    <w:rsid w:val="00433B8A"/>
    <w:rsid w:val="00453F61"/>
    <w:rsid w:val="004917CB"/>
    <w:rsid w:val="00497B10"/>
    <w:rsid w:val="004A3C29"/>
    <w:rsid w:val="004C1734"/>
    <w:rsid w:val="004C7567"/>
    <w:rsid w:val="004E6D6E"/>
    <w:rsid w:val="004F5A31"/>
    <w:rsid w:val="00500DA7"/>
    <w:rsid w:val="005138FD"/>
    <w:rsid w:val="00513FA4"/>
    <w:rsid w:val="00514CA1"/>
    <w:rsid w:val="00515E8C"/>
    <w:rsid w:val="005230C1"/>
    <w:rsid w:val="00526747"/>
    <w:rsid w:val="00536F22"/>
    <w:rsid w:val="005428F9"/>
    <w:rsid w:val="00546E71"/>
    <w:rsid w:val="00561FD8"/>
    <w:rsid w:val="00587AAD"/>
    <w:rsid w:val="00593DD9"/>
    <w:rsid w:val="005A0146"/>
    <w:rsid w:val="005A5627"/>
    <w:rsid w:val="005B25AC"/>
    <w:rsid w:val="005D7DED"/>
    <w:rsid w:val="00612699"/>
    <w:rsid w:val="00621EA8"/>
    <w:rsid w:val="006221B1"/>
    <w:rsid w:val="006341B8"/>
    <w:rsid w:val="0064033C"/>
    <w:rsid w:val="0064107A"/>
    <w:rsid w:val="00660788"/>
    <w:rsid w:val="00664368"/>
    <w:rsid w:val="00674413"/>
    <w:rsid w:val="0069196A"/>
    <w:rsid w:val="00696A55"/>
    <w:rsid w:val="00697D85"/>
    <w:rsid w:val="006A7D60"/>
    <w:rsid w:val="006B2848"/>
    <w:rsid w:val="006B38AF"/>
    <w:rsid w:val="006C4492"/>
    <w:rsid w:val="006F67FE"/>
    <w:rsid w:val="00704A6B"/>
    <w:rsid w:val="0070680E"/>
    <w:rsid w:val="00714D20"/>
    <w:rsid w:val="00716AEB"/>
    <w:rsid w:val="00723552"/>
    <w:rsid w:val="00725FC1"/>
    <w:rsid w:val="00727974"/>
    <w:rsid w:val="007442D6"/>
    <w:rsid w:val="00745AB7"/>
    <w:rsid w:val="0077115A"/>
    <w:rsid w:val="00776F91"/>
    <w:rsid w:val="00786EF5"/>
    <w:rsid w:val="0079200F"/>
    <w:rsid w:val="007932E4"/>
    <w:rsid w:val="00794739"/>
    <w:rsid w:val="0079550F"/>
    <w:rsid w:val="007C7218"/>
    <w:rsid w:val="007D788D"/>
    <w:rsid w:val="007F0111"/>
    <w:rsid w:val="00806C7F"/>
    <w:rsid w:val="008133BB"/>
    <w:rsid w:val="00824868"/>
    <w:rsid w:val="008436B9"/>
    <w:rsid w:val="0084450B"/>
    <w:rsid w:val="008451C7"/>
    <w:rsid w:val="0084627E"/>
    <w:rsid w:val="00867CAD"/>
    <w:rsid w:val="008A2F40"/>
    <w:rsid w:val="008B4193"/>
    <w:rsid w:val="008B45F4"/>
    <w:rsid w:val="008C0C35"/>
    <w:rsid w:val="008D4F70"/>
    <w:rsid w:val="008E15DA"/>
    <w:rsid w:val="008E362B"/>
    <w:rsid w:val="008F2107"/>
    <w:rsid w:val="00901181"/>
    <w:rsid w:val="009067FB"/>
    <w:rsid w:val="00925B7F"/>
    <w:rsid w:val="00936685"/>
    <w:rsid w:val="00944FB6"/>
    <w:rsid w:val="009454C2"/>
    <w:rsid w:val="00946333"/>
    <w:rsid w:val="00960E61"/>
    <w:rsid w:val="00962D95"/>
    <w:rsid w:val="00970363"/>
    <w:rsid w:val="0098730B"/>
    <w:rsid w:val="00991EF5"/>
    <w:rsid w:val="009977E4"/>
    <w:rsid w:val="00997DC6"/>
    <w:rsid w:val="009A7C5B"/>
    <w:rsid w:val="009A7F3D"/>
    <w:rsid w:val="009E63A7"/>
    <w:rsid w:val="00A22B99"/>
    <w:rsid w:val="00A5333F"/>
    <w:rsid w:val="00A661EA"/>
    <w:rsid w:val="00A72314"/>
    <w:rsid w:val="00A9471A"/>
    <w:rsid w:val="00AA162E"/>
    <w:rsid w:val="00AA36B6"/>
    <w:rsid w:val="00AD1D16"/>
    <w:rsid w:val="00AD1D4D"/>
    <w:rsid w:val="00B1761E"/>
    <w:rsid w:val="00B21D93"/>
    <w:rsid w:val="00B54265"/>
    <w:rsid w:val="00B67CBC"/>
    <w:rsid w:val="00B77E46"/>
    <w:rsid w:val="00B86C35"/>
    <w:rsid w:val="00BC2B76"/>
    <w:rsid w:val="00BC552A"/>
    <w:rsid w:val="00BE317B"/>
    <w:rsid w:val="00BE5D3E"/>
    <w:rsid w:val="00BE65E5"/>
    <w:rsid w:val="00C0277A"/>
    <w:rsid w:val="00C17EB4"/>
    <w:rsid w:val="00C346FF"/>
    <w:rsid w:val="00C36297"/>
    <w:rsid w:val="00C414CD"/>
    <w:rsid w:val="00C52D0C"/>
    <w:rsid w:val="00C7399E"/>
    <w:rsid w:val="00C77FA1"/>
    <w:rsid w:val="00CA1532"/>
    <w:rsid w:val="00CB1D39"/>
    <w:rsid w:val="00CC014C"/>
    <w:rsid w:val="00D11200"/>
    <w:rsid w:val="00D11CA8"/>
    <w:rsid w:val="00D357EC"/>
    <w:rsid w:val="00D41A15"/>
    <w:rsid w:val="00D5479B"/>
    <w:rsid w:val="00D734E0"/>
    <w:rsid w:val="00D9380C"/>
    <w:rsid w:val="00D95379"/>
    <w:rsid w:val="00DA5E85"/>
    <w:rsid w:val="00DA60B3"/>
    <w:rsid w:val="00DA67E9"/>
    <w:rsid w:val="00DD47F4"/>
    <w:rsid w:val="00DE35C3"/>
    <w:rsid w:val="00DF7F48"/>
    <w:rsid w:val="00E12075"/>
    <w:rsid w:val="00E14B2D"/>
    <w:rsid w:val="00E20141"/>
    <w:rsid w:val="00E26AD2"/>
    <w:rsid w:val="00E334CC"/>
    <w:rsid w:val="00E374D4"/>
    <w:rsid w:val="00E51611"/>
    <w:rsid w:val="00E62976"/>
    <w:rsid w:val="00E809C9"/>
    <w:rsid w:val="00EC01DC"/>
    <w:rsid w:val="00ED29BD"/>
    <w:rsid w:val="00ED2C66"/>
    <w:rsid w:val="00EE6BC1"/>
    <w:rsid w:val="00F05909"/>
    <w:rsid w:val="00F122D0"/>
    <w:rsid w:val="00F22E72"/>
    <w:rsid w:val="00F2349D"/>
    <w:rsid w:val="00F513AD"/>
    <w:rsid w:val="00F60E4A"/>
    <w:rsid w:val="00F63128"/>
    <w:rsid w:val="00F6458A"/>
    <w:rsid w:val="00F665E8"/>
    <w:rsid w:val="00F74F2E"/>
    <w:rsid w:val="00F77072"/>
    <w:rsid w:val="00FA0D10"/>
    <w:rsid w:val="00FA400F"/>
    <w:rsid w:val="00FB0DCE"/>
    <w:rsid w:val="00FB4189"/>
    <w:rsid w:val="00FD7984"/>
    <w:rsid w:val="00FE7D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119610">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lexandra.drabova@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92FF5-8BB3-422D-B8A0-8BF6C7ED2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1321</Words>
  <Characters>7797</Characters>
  <Application>Microsoft Office Word</Application>
  <DocSecurity>0</DocSecurity>
  <Lines>64</Lines>
  <Paragraphs>18</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25</cp:revision>
  <cp:lastPrinted>2017-04-11T08:39:00Z</cp:lastPrinted>
  <dcterms:created xsi:type="dcterms:W3CDTF">2016-05-04T06:57:00Z</dcterms:created>
  <dcterms:modified xsi:type="dcterms:W3CDTF">2017-05-02T08:59:00Z</dcterms:modified>
</cp:coreProperties>
</file>