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23D7B">
        <w:rPr>
          <w:rFonts w:ascii="Arial" w:hAnsi="Arial" w:cs="Arial"/>
          <w:b/>
          <w:sz w:val="24"/>
          <w:szCs w:val="24"/>
        </w:rPr>
        <w:t xml:space="preserve">pobytu cizinců </w:t>
      </w:r>
      <w:r w:rsidR="00971B61">
        <w:rPr>
          <w:rFonts w:ascii="Arial" w:hAnsi="Arial" w:cs="Arial"/>
          <w:b/>
          <w:sz w:val="24"/>
          <w:szCs w:val="24"/>
        </w:rPr>
        <w:t>Ústecký kraj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23D7B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71B61">
        <w:rPr>
          <w:rFonts w:ascii="Arial" w:hAnsi="Arial" w:cs="Arial"/>
        </w:rPr>
        <w:t>5356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71B61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971B61">
        <w:rPr>
          <w:rFonts w:ascii="Arial" w:hAnsi="Arial" w:cs="Arial"/>
        </w:rPr>
        <w:t>15</w:t>
      </w:r>
      <w:r w:rsidR="00D23D7B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23D7B" w:rsidRPr="00D23D7B">
        <w:rPr>
          <w:rFonts w:ascii="Arial" w:hAnsi="Arial" w:cs="Arial"/>
          <w:b/>
          <w:color w:val="000000" w:themeColor="text1"/>
        </w:rPr>
        <w:t xml:space="preserve">pobytu cizinců </w:t>
      </w:r>
      <w:r w:rsidR="00971B61" w:rsidRPr="00971B61">
        <w:rPr>
          <w:rFonts w:ascii="Arial" w:hAnsi="Arial" w:cs="Arial"/>
          <w:b/>
          <w:color w:val="000000" w:themeColor="text1"/>
        </w:rPr>
        <w:t>Ústecký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71B61">
        <w:rPr>
          <w:rFonts w:ascii="Arial" w:hAnsi="Arial" w:cs="Arial"/>
          <w:b/>
          <w:color w:val="000000" w:themeColor="text1"/>
        </w:rPr>
        <w:t>30302965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71B61">
        <w:rPr>
          <w:rFonts w:ascii="Arial" w:hAnsi="Arial" w:cs="Arial"/>
          <w:b/>
          <w:color w:val="000000" w:themeColor="text1"/>
        </w:rPr>
        <w:t>Chomutov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71B61">
        <w:rPr>
          <w:rFonts w:ascii="Arial" w:hAnsi="Arial" w:cs="Arial"/>
          <w:b/>
          <w:color w:val="000000" w:themeColor="text1"/>
        </w:rPr>
        <w:t>duben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971B61">
        <w:rPr>
          <w:rFonts w:ascii="Arial" w:hAnsi="Arial" w:cs="Arial"/>
          <w:b/>
          <w:color w:val="000000" w:themeColor="text1"/>
        </w:rPr>
        <w:t>7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71B61" w:rsidRPr="00971B61">
        <w:rPr>
          <w:rFonts w:ascii="Arial" w:hAnsi="Arial" w:cs="Arial"/>
          <w:color w:val="000000" w:themeColor="text1"/>
        </w:rPr>
        <w:t>zajišťování procesu přijímání žádostí o pobytová</w:t>
      </w:r>
      <w:r w:rsidR="00971B61">
        <w:rPr>
          <w:rFonts w:ascii="Arial" w:hAnsi="Arial" w:cs="Arial"/>
          <w:color w:val="000000" w:themeColor="text1"/>
        </w:rPr>
        <w:t xml:space="preserve"> </w:t>
      </w:r>
      <w:r w:rsidR="00971B61" w:rsidRPr="00971B61">
        <w:rPr>
          <w:rFonts w:ascii="Arial" w:hAnsi="Arial" w:cs="Arial"/>
          <w:color w:val="000000" w:themeColor="text1"/>
        </w:rPr>
        <w:t>oprávnění, kontrola a ověřování náležitostí žádostí,</w:t>
      </w:r>
      <w:r w:rsidR="00971B61">
        <w:rPr>
          <w:rFonts w:ascii="Arial" w:hAnsi="Arial" w:cs="Arial"/>
          <w:color w:val="000000" w:themeColor="text1"/>
        </w:rPr>
        <w:t xml:space="preserve"> </w:t>
      </w:r>
      <w:r w:rsidR="00971B61" w:rsidRPr="00971B61">
        <w:rPr>
          <w:rFonts w:ascii="Arial" w:hAnsi="Arial" w:cs="Arial"/>
          <w:color w:val="000000" w:themeColor="text1"/>
        </w:rPr>
        <w:t>vystavování dokladů o pobytu</w:t>
      </w:r>
      <w:r w:rsidR="00971B61">
        <w:rPr>
          <w:rFonts w:ascii="Arial" w:hAnsi="Arial" w:cs="Arial"/>
          <w:color w:val="000000" w:themeColor="text1"/>
        </w:rPr>
        <w:t>.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>není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E477C">
        <w:rPr>
          <w:rFonts w:ascii="Arial" w:hAnsi="Arial" w:cs="Arial"/>
          <w:color w:val="000000" w:themeColor="text1"/>
        </w:rPr>
        <w:t xml:space="preserve">vhodné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71B61">
        <w:rPr>
          <w:rFonts w:ascii="Arial" w:hAnsi="Arial" w:cs="Arial"/>
          <w:b/>
        </w:rPr>
        <w:t>5. února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23D7B" w:rsidRPr="00D23D7B">
        <w:rPr>
          <w:rFonts w:ascii="Arial" w:hAnsi="Arial" w:cs="Arial"/>
          <w:b/>
          <w:color w:val="000000" w:themeColor="text1"/>
        </w:rPr>
        <w:t xml:space="preserve">pobytu cizinců </w:t>
      </w:r>
      <w:r w:rsidR="00971B61" w:rsidRPr="00971B61">
        <w:rPr>
          <w:rFonts w:ascii="Arial" w:hAnsi="Arial" w:cs="Arial"/>
          <w:b/>
          <w:color w:val="000000" w:themeColor="text1"/>
        </w:rPr>
        <w:t>Ústecký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D23D7B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971B61">
        <w:rPr>
          <w:rFonts w:ascii="Arial" w:hAnsi="Arial" w:cs="Arial"/>
          <w:b/>
          <w:color w:val="000000" w:themeColor="text1"/>
        </w:rPr>
        <w:t>30302965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71B61">
        <w:rPr>
          <w:rFonts w:ascii="Arial" w:hAnsi="Arial" w:cs="Arial"/>
          <w:b/>
          <w:color w:val="000000" w:themeColor="text1"/>
        </w:rPr>
        <w:t>5356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71B61" w:rsidRPr="00971B61" w:rsidRDefault="00971B61" w:rsidP="00971B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71B61">
        <w:rPr>
          <w:rFonts w:ascii="Arial" w:hAnsi="Arial" w:cs="Arial"/>
          <w:color w:val="000000" w:themeColor="text1"/>
        </w:rPr>
        <w:t xml:space="preserve">Bc. Marcela Slaninová  </w:t>
      </w:r>
    </w:p>
    <w:p w:rsidR="00971B61" w:rsidRPr="00971B61" w:rsidRDefault="00971B61" w:rsidP="00971B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71B61">
        <w:rPr>
          <w:rFonts w:ascii="Arial" w:hAnsi="Arial" w:cs="Arial"/>
          <w:color w:val="000000" w:themeColor="text1"/>
        </w:rPr>
        <w:t>odbor person</w:t>
      </w:r>
      <w:bookmarkStart w:id="0" w:name="_GoBack"/>
      <w:bookmarkEnd w:id="0"/>
      <w:r w:rsidRPr="00971B61">
        <w:rPr>
          <w:rFonts w:ascii="Arial" w:hAnsi="Arial" w:cs="Arial"/>
          <w:color w:val="000000" w:themeColor="text1"/>
        </w:rPr>
        <w:t>ální</w:t>
      </w:r>
    </w:p>
    <w:p w:rsidR="00971B61" w:rsidRPr="00971B61" w:rsidRDefault="00971B61" w:rsidP="00971B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71B61">
        <w:rPr>
          <w:rFonts w:ascii="Arial" w:hAnsi="Arial" w:cs="Arial"/>
          <w:color w:val="000000" w:themeColor="text1"/>
        </w:rPr>
        <w:t>tel.: +420 974 833 292</w:t>
      </w:r>
    </w:p>
    <w:p w:rsidR="00D23D7B" w:rsidRDefault="00971B61" w:rsidP="00971B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71B6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11019">
          <w:rPr>
            <w:rStyle w:val="Hypertextovodkaz"/>
            <w:rFonts w:ascii="Arial" w:hAnsi="Arial" w:cs="Arial"/>
          </w:rPr>
          <w:t>marcela.slaninova@mvcr.cz</w:t>
        </w:r>
      </w:hyperlink>
    </w:p>
    <w:p w:rsidR="00971B61" w:rsidRDefault="00971B61" w:rsidP="00971B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71B61" w:rsidRPr="00033C70" w:rsidRDefault="00971B61" w:rsidP="00D23D7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AAF" w:rsidRDefault="000E0AAF" w:rsidP="00276ED4">
      <w:pPr>
        <w:spacing w:after="0" w:line="240" w:lineRule="auto"/>
      </w:pPr>
      <w:r>
        <w:separator/>
      </w:r>
    </w:p>
  </w:endnote>
  <w:endnote w:type="continuationSeparator" w:id="0">
    <w:p w:rsidR="000E0AAF" w:rsidRDefault="000E0AA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71B6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AAF" w:rsidRDefault="000E0AAF" w:rsidP="00276ED4">
      <w:pPr>
        <w:spacing w:after="0" w:line="240" w:lineRule="auto"/>
      </w:pPr>
      <w:r>
        <w:separator/>
      </w:r>
    </w:p>
  </w:footnote>
  <w:footnote w:type="continuationSeparator" w:id="0">
    <w:p w:rsidR="000E0AAF" w:rsidRDefault="000E0AA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0AAF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71B61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04E01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7446D"/>
    <w:rsid w:val="00E96C55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  <w:rsid w:val="00FF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B33F8-AD38-4766-8086-7028436E6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747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54</cp:revision>
  <cp:lastPrinted>2018-01-11T12:13:00Z</cp:lastPrinted>
  <dcterms:created xsi:type="dcterms:W3CDTF">2017-07-10T12:08:00Z</dcterms:created>
  <dcterms:modified xsi:type="dcterms:W3CDTF">2018-01-11T12:13:00Z</dcterms:modified>
</cp:coreProperties>
</file>