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225A6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74751">
        <w:rPr>
          <w:rFonts w:ascii="Arial" w:hAnsi="Arial" w:cs="Arial"/>
        </w:rPr>
        <w:t>52646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8225A6">
        <w:rPr>
          <w:rFonts w:ascii="Arial" w:hAnsi="Arial" w:cs="Arial"/>
        </w:rPr>
        <w:t>10. dubna</w:t>
      </w:r>
      <w:r w:rsidR="00FE2432">
        <w:rPr>
          <w:rFonts w:ascii="Arial" w:hAnsi="Arial" w:cs="Arial"/>
        </w:rPr>
        <w:t xml:space="preserve">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225A6" w:rsidRPr="008225A6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974751">
        <w:rPr>
          <w:rFonts w:ascii="Arial" w:hAnsi="Arial" w:cs="Arial"/>
          <w:b/>
          <w:color w:val="000000" w:themeColor="text1"/>
        </w:rPr>
        <w:t>30357784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225A6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B28DA" w:rsidRPr="00FE2432">
        <w:rPr>
          <w:rFonts w:ascii="Arial" w:hAnsi="Arial" w:cs="Arial"/>
          <w:b/>
          <w:color w:val="000000" w:themeColor="text1"/>
        </w:rPr>
        <w:t>červe</w:t>
      </w:r>
      <w:r w:rsidR="00FE2432" w:rsidRPr="00FE2432">
        <w:rPr>
          <w:rFonts w:ascii="Arial" w:hAnsi="Arial" w:cs="Arial"/>
          <w:b/>
          <w:color w:val="000000" w:themeColor="text1"/>
        </w:rPr>
        <w:t>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225A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8225A6">
        <w:rPr>
          <w:rFonts w:ascii="Arial" w:hAnsi="Arial" w:cs="Arial"/>
        </w:rPr>
        <w:t>s</w:t>
      </w:r>
      <w:r w:rsidR="008225A6" w:rsidRPr="008225A6">
        <w:rPr>
          <w:rFonts w:ascii="Arial" w:hAnsi="Arial" w:cs="Arial"/>
        </w:rPr>
        <w:t>právní řízení dle zákona č. 326/1999 Sb.</w:t>
      </w:r>
      <w:r w:rsidR="008225A6">
        <w:rPr>
          <w:rFonts w:ascii="Arial" w:hAnsi="Arial" w:cs="Arial"/>
        </w:rPr>
        <w:t>,</w:t>
      </w:r>
      <w:r w:rsidR="008225A6" w:rsidRPr="008225A6">
        <w:rPr>
          <w:rFonts w:ascii="Arial" w:hAnsi="Arial" w:cs="Arial"/>
        </w:rPr>
        <w:t xml:space="preserve"> o pobytu cizinců na území České republiky, ve znění pozdějších předpisů </w:t>
      </w:r>
      <w:r w:rsidR="008225A6">
        <w:rPr>
          <w:rFonts w:ascii="Arial" w:hAnsi="Arial" w:cs="Arial"/>
        </w:rPr>
        <w:t>p</w:t>
      </w:r>
      <w:r w:rsidR="008225A6" w:rsidRPr="008225A6">
        <w:rPr>
          <w:rFonts w:ascii="Arial" w:hAnsi="Arial" w:cs="Arial"/>
        </w:rPr>
        <w:t>ředevším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řízení v žádostech o vydání povolení k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 xml:space="preserve">dlouhodobému pobytu podaných </w:t>
      </w:r>
      <w:r w:rsidR="008225A6">
        <w:rPr>
          <w:rFonts w:ascii="Arial" w:hAnsi="Arial" w:cs="Arial"/>
        </w:rPr>
        <w:br/>
      </w:r>
      <w:r w:rsidR="008225A6" w:rsidRPr="008225A6">
        <w:rPr>
          <w:rFonts w:ascii="Arial" w:hAnsi="Arial" w:cs="Arial"/>
        </w:rPr>
        <w:t>na zastupitel</w:t>
      </w:r>
      <w:r w:rsidR="008225A6">
        <w:rPr>
          <w:rFonts w:ascii="Arial" w:hAnsi="Arial" w:cs="Arial"/>
        </w:rPr>
        <w:t>s</w:t>
      </w:r>
      <w:r w:rsidR="008225A6" w:rsidRPr="008225A6">
        <w:rPr>
          <w:rFonts w:ascii="Arial" w:hAnsi="Arial" w:cs="Arial"/>
        </w:rPr>
        <w:t>kých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úřadech, zejména za účelem zaměstnání, sloučení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rodiny a studia</w:t>
      </w:r>
      <w:r w:rsidR="008225A6">
        <w:rPr>
          <w:rFonts w:ascii="Arial" w:hAnsi="Arial" w:cs="Arial"/>
        </w:rPr>
        <w:t>; s</w:t>
      </w:r>
      <w:r w:rsidR="008225A6" w:rsidRPr="008225A6">
        <w:rPr>
          <w:rFonts w:ascii="Arial" w:hAnsi="Arial" w:cs="Arial"/>
        </w:rPr>
        <w:t>polupráce s dalšími odd. OAMP a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ostatními orgány státní správy a místní samosprávy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např. Česká správa sociálního zabezpečení, Úřad práce, Ministerstvo zahraničních věcí, Policie České republiky, soudy, orgán sociálně-právní ochrany dětí, oddělení matrik a Ministerstvo školství, mládeže a tělovýchovy.</w:t>
      </w:r>
      <w:r w:rsidR="008225A6">
        <w:rPr>
          <w:rFonts w:ascii="Arial" w:hAnsi="Arial" w:cs="Arial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a ASPI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8225A6">
        <w:rPr>
          <w:rFonts w:ascii="Arial" w:hAnsi="Arial" w:cs="Arial"/>
          <w:b/>
        </w:rPr>
        <w:t>30</w:t>
      </w:r>
      <w:r w:rsidR="003B28DA">
        <w:rPr>
          <w:rFonts w:ascii="Arial" w:hAnsi="Arial" w:cs="Arial"/>
          <w:b/>
        </w:rPr>
        <w:t xml:space="preserve">. </w:t>
      </w:r>
      <w:r w:rsidR="00FE2432">
        <w:rPr>
          <w:rFonts w:ascii="Arial" w:hAnsi="Arial" w:cs="Arial"/>
          <w:b/>
        </w:rPr>
        <w:t>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225A6" w:rsidRPr="008225A6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225A6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8225A6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974751">
        <w:rPr>
          <w:rFonts w:ascii="Arial" w:hAnsi="Arial" w:cs="Arial"/>
          <w:b/>
          <w:color w:val="000000" w:themeColor="text1"/>
        </w:rPr>
        <w:t>30357784</w:t>
      </w:r>
      <w:r w:rsidR="00FE243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225A6">
        <w:rPr>
          <w:rFonts w:ascii="Arial" w:hAnsi="Arial" w:cs="Arial"/>
          <w:b/>
          <w:color w:val="000000" w:themeColor="text1"/>
        </w:rPr>
        <w:t>52</w:t>
      </w:r>
      <w:r w:rsidR="00974751">
        <w:rPr>
          <w:rFonts w:ascii="Arial" w:hAnsi="Arial" w:cs="Arial"/>
          <w:b/>
          <w:color w:val="000000" w:themeColor="text1"/>
        </w:rPr>
        <w:t>646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E24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E2432" w:rsidRDefault="00FE24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>Odbor personální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>Bc. Lucie Maděrová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 xml:space="preserve">tel. +420 974 832 292    </w:t>
      </w:r>
    </w:p>
    <w:p w:rsidR="00FE2432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86D3C">
          <w:rPr>
            <w:rStyle w:val="Hypertextovodkaz"/>
            <w:rFonts w:ascii="Arial" w:hAnsi="Arial" w:cs="Arial"/>
          </w:rPr>
          <w:t>lucie.maderova@mvcr.cz</w:t>
        </w:r>
      </w:hyperlink>
    </w:p>
    <w:p w:rsidR="008225A6" w:rsidRPr="00FF0671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C59" w:rsidRDefault="000F2C59" w:rsidP="00276ED4">
      <w:pPr>
        <w:spacing w:after="0" w:line="240" w:lineRule="auto"/>
      </w:pPr>
      <w:r>
        <w:separator/>
      </w:r>
    </w:p>
  </w:endnote>
  <w:endnote w:type="continuationSeparator" w:id="0">
    <w:p w:rsidR="000F2C59" w:rsidRDefault="000F2C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84A4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C59" w:rsidRDefault="000F2C59" w:rsidP="00276ED4">
      <w:pPr>
        <w:spacing w:after="0" w:line="240" w:lineRule="auto"/>
      </w:pPr>
      <w:r>
        <w:separator/>
      </w:r>
    </w:p>
  </w:footnote>
  <w:footnote w:type="continuationSeparator" w:id="0">
    <w:p w:rsidR="000F2C59" w:rsidRDefault="000F2C5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C59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4A4A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25A6"/>
    <w:rsid w:val="008249D7"/>
    <w:rsid w:val="008278D5"/>
    <w:rsid w:val="0084214F"/>
    <w:rsid w:val="00853241"/>
    <w:rsid w:val="0085428E"/>
    <w:rsid w:val="00860641"/>
    <w:rsid w:val="0086390A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7475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A6530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6092E-E6E1-4C16-8C0C-28837A382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1020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81</cp:revision>
  <cp:lastPrinted>2019-03-27T10:00:00Z</cp:lastPrinted>
  <dcterms:created xsi:type="dcterms:W3CDTF">2017-07-10T12:08:00Z</dcterms:created>
  <dcterms:modified xsi:type="dcterms:W3CDTF">2019-04-08T08:05:00Z</dcterms:modified>
</cp:coreProperties>
</file>