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16BA9">
        <w:rPr>
          <w:rFonts w:ascii="Arial" w:hAnsi="Arial" w:cs="Arial"/>
        </w:rPr>
        <w:t>52119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C16BA9">
        <w:rPr>
          <w:rFonts w:ascii="Arial" w:hAnsi="Arial" w:cs="Arial"/>
        </w:rPr>
        <w:t xml:space="preserve">14. května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 xml:space="preserve">je </w:t>
      </w:r>
      <w:r>
        <w:rPr>
          <w:rFonts w:ascii="Arial" w:hAnsi="Arial" w:cs="Arial"/>
          <w:b/>
          <w:color w:val="000000" w:themeColor="text1"/>
        </w:rPr>
        <w:t xml:space="preserve"> srpen - září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16BA9">
        <w:rPr>
          <w:rFonts w:ascii="Arial" w:hAnsi="Arial" w:cs="Arial"/>
          <w:b/>
        </w:rPr>
        <w:t>4. června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16BA9">
        <w:rPr>
          <w:rFonts w:ascii="Arial" w:hAnsi="Arial" w:cs="Arial"/>
          <w:b/>
          <w:color w:val="000000" w:themeColor="text1"/>
        </w:rPr>
        <w:t>52119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Bc. Jana Pešková   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>odbor personální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tel. +420 974 833 334    </w:t>
      </w:r>
    </w:p>
    <w:p w:rsidR="00596CD4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89F" w:rsidRDefault="00B0089F" w:rsidP="00276ED4">
      <w:pPr>
        <w:spacing w:after="0" w:line="240" w:lineRule="auto"/>
      </w:pPr>
      <w:r>
        <w:separator/>
      </w:r>
    </w:p>
  </w:endnote>
  <w:endnote w:type="continuationSeparator" w:id="0">
    <w:p w:rsidR="00B0089F" w:rsidRDefault="00B008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6BA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89F" w:rsidRDefault="00B0089F" w:rsidP="00276ED4">
      <w:pPr>
        <w:spacing w:after="0" w:line="240" w:lineRule="auto"/>
      </w:pPr>
      <w:r>
        <w:separator/>
      </w:r>
    </w:p>
  </w:footnote>
  <w:footnote w:type="continuationSeparator" w:id="0">
    <w:p w:rsidR="00B0089F" w:rsidRDefault="00B008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538AD-D8B7-4641-A2BE-62CAAF20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755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2018-01-19T08:28:00Z</cp:lastPrinted>
  <dcterms:created xsi:type="dcterms:W3CDTF">2017-07-10T12:08:00Z</dcterms:created>
  <dcterms:modified xsi:type="dcterms:W3CDTF">2018-05-10T13:08:00Z</dcterms:modified>
</cp:coreProperties>
</file>