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p w:rsidR="004C36C8" w:rsidRDefault="004C36C8" w:rsidP="004C36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C36C8" w:rsidTr="00DB67A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B67A5" w:rsidRPr="007E1E0D" w:rsidTr="002F24AF">
              <w:trPr>
                <w:trHeight w:val="464"/>
              </w:trPr>
              <w:tc>
                <w:tcPr>
                  <w:tcW w:w="0" w:type="auto"/>
                </w:tcPr>
                <w:p w:rsidR="00DB67A5" w:rsidRPr="007E1E0D" w:rsidRDefault="00DB67A5" w:rsidP="00DB67A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743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MVCRX04Y743B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B67A5" w:rsidRPr="007E1E0D" w:rsidTr="002F24AF">
              <w:trPr>
                <w:trHeight w:val="114"/>
              </w:trPr>
              <w:tc>
                <w:tcPr>
                  <w:tcW w:w="0" w:type="auto"/>
                </w:tcPr>
                <w:p w:rsidR="00DB67A5" w:rsidRPr="007E1E0D" w:rsidRDefault="00DB67A5" w:rsidP="00DB67A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743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MVCRX04Y743B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B67A5" w:rsidRPr="007E1E0D" w:rsidTr="002F24AF">
              <w:trPr>
                <w:trHeight w:val="122"/>
              </w:trPr>
              <w:tc>
                <w:tcPr>
                  <w:tcW w:w="0" w:type="auto"/>
                </w:tcPr>
                <w:p w:rsidR="00DB67A5" w:rsidRPr="007E1E0D" w:rsidRDefault="00DB67A5" w:rsidP="00DB67A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C36C8" w:rsidRDefault="004C36C8" w:rsidP="004C36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C36C8" w:rsidTr="00DB67A5">
        <w:trPr>
          <w:trHeight w:val="114"/>
        </w:trPr>
        <w:tc>
          <w:tcPr>
            <w:tcW w:w="0" w:type="auto"/>
          </w:tcPr>
          <w:p w:rsidR="004C36C8" w:rsidRDefault="004C36C8" w:rsidP="004C36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6C8" w:rsidTr="00DB67A5">
        <w:trPr>
          <w:trHeight w:val="122"/>
        </w:trPr>
        <w:tc>
          <w:tcPr>
            <w:tcW w:w="0" w:type="auto"/>
          </w:tcPr>
          <w:p w:rsidR="004C36C8" w:rsidRDefault="004C36C8" w:rsidP="004C36C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845CE" w:rsidRPr="003845CE">
        <w:rPr>
          <w:rFonts w:ascii="Arial" w:hAnsi="Arial" w:cs="Arial"/>
          <w:b/>
          <w:sz w:val="24"/>
          <w:szCs w:val="24"/>
        </w:rPr>
        <w:t>analýz a inovací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2A26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C36C8">
        <w:rPr>
          <w:rFonts w:ascii="Arial" w:hAnsi="Arial" w:cs="Arial"/>
        </w:rPr>
        <w:t>Č.j.</w:t>
      </w:r>
      <w:r w:rsidR="00F94ECD" w:rsidRPr="004C36C8">
        <w:rPr>
          <w:rFonts w:ascii="Arial" w:hAnsi="Arial" w:cs="Arial"/>
        </w:rPr>
        <w:t>:</w:t>
      </w:r>
      <w:r w:rsidR="00276ED4" w:rsidRPr="004C36C8">
        <w:rPr>
          <w:rFonts w:ascii="Arial" w:hAnsi="Arial" w:cs="Arial"/>
        </w:rPr>
        <w:t xml:space="preserve"> </w:t>
      </w:r>
      <w:r w:rsidR="009D16A9" w:rsidRPr="00DB67A5">
        <w:rPr>
          <w:rFonts w:ascii="Arial" w:hAnsi="Arial" w:cs="Arial"/>
        </w:rPr>
        <w:t>MV-</w:t>
      </w:r>
      <w:r w:rsidR="00DB67A5" w:rsidRPr="00DB67A5">
        <w:rPr>
          <w:rFonts w:ascii="Arial" w:hAnsi="Arial" w:cs="Arial"/>
        </w:rPr>
        <w:t>52013</w:t>
      </w:r>
      <w:r w:rsidR="00AB7FFE" w:rsidRPr="00DB67A5">
        <w:rPr>
          <w:rFonts w:ascii="Arial" w:hAnsi="Arial" w:cs="Arial"/>
        </w:rPr>
        <w:t>-</w:t>
      </w:r>
      <w:r w:rsidR="00635249" w:rsidRPr="00DB67A5">
        <w:rPr>
          <w:rFonts w:ascii="Arial" w:hAnsi="Arial" w:cs="Arial"/>
        </w:rPr>
        <w:t>3</w:t>
      </w:r>
      <w:r w:rsidR="00B02CD2" w:rsidRPr="00DB67A5">
        <w:rPr>
          <w:rFonts w:ascii="Arial" w:hAnsi="Arial" w:cs="Arial"/>
        </w:rPr>
        <w:t>/</w:t>
      </w:r>
      <w:r w:rsidRPr="00DB67A5">
        <w:rPr>
          <w:rFonts w:ascii="Arial" w:hAnsi="Arial" w:cs="Arial"/>
        </w:rPr>
        <w:t>SP-20</w:t>
      </w:r>
      <w:r w:rsidR="003845CE" w:rsidRPr="00DB67A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845CE">
        <w:rPr>
          <w:rFonts w:ascii="Arial" w:hAnsi="Arial" w:cs="Arial"/>
        </w:rPr>
        <w:t>25. března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EC498C" w:rsidRPr="00EC2A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845CE">
        <w:rPr>
          <w:rFonts w:ascii="Arial" w:hAnsi="Arial" w:cs="Arial"/>
          <w:b/>
        </w:rPr>
        <w:t>analýz a </w:t>
      </w:r>
      <w:r w:rsidR="003845CE" w:rsidRPr="003845CE">
        <w:rPr>
          <w:rFonts w:ascii="Arial" w:hAnsi="Arial" w:cs="Arial"/>
          <w:b/>
        </w:rPr>
        <w:t>inovací</w:t>
      </w:r>
      <w:r w:rsidR="00EC2A2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785B8D">
        <w:rPr>
          <w:rFonts w:ascii="Arial" w:hAnsi="Arial" w:cs="Arial"/>
          <w:b/>
        </w:rPr>
        <w:t>30350120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2A26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EC2A26">
        <w:rPr>
          <w:rFonts w:ascii="Arial" w:hAnsi="Arial" w:cs="Arial"/>
          <w:b/>
        </w:rPr>
        <w:t>určitou, a to do 30. června 2023</w:t>
      </w:r>
      <w:r w:rsidR="003845CE">
        <w:rPr>
          <w:rFonts w:ascii="Arial" w:hAnsi="Arial" w:cs="Arial"/>
          <w:b/>
        </w:rPr>
        <w:t xml:space="preserve"> dle platné systemizace služebních míst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845CE">
        <w:rPr>
          <w:rFonts w:ascii="Arial" w:hAnsi="Arial" w:cs="Arial"/>
          <w:b/>
        </w:rPr>
        <w:t>červen</w:t>
      </w:r>
      <w:r w:rsidR="00DB67A5">
        <w:rPr>
          <w:rFonts w:ascii="Arial" w:hAnsi="Arial" w:cs="Arial"/>
          <w:b/>
        </w:rPr>
        <w:t>ec</w:t>
      </w:r>
      <w:r w:rsidR="003845CE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C498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5B8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85B8D">
        <w:rPr>
          <w:rFonts w:ascii="Arial" w:hAnsi="Arial" w:cs="Arial"/>
        </w:rPr>
        <w:t>p</w:t>
      </w:r>
      <w:r w:rsidR="00785B8D" w:rsidRPr="00785B8D">
        <w:rPr>
          <w:rFonts w:ascii="Arial" w:hAnsi="Arial" w:cs="Arial"/>
        </w:rPr>
        <w:t>ůsobe</w:t>
      </w:r>
      <w:r w:rsidR="00785B8D">
        <w:rPr>
          <w:rFonts w:ascii="Arial" w:hAnsi="Arial" w:cs="Arial"/>
        </w:rPr>
        <w:t xml:space="preserve">ní v projektovém týmu na pozici </w:t>
      </w:r>
      <w:r w:rsidR="00785B8D" w:rsidRPr="00785B8D">
        <w:rPr>
          <w:rFonts w:ascii="Arial" w:hAnsi="Arial" w:cs="Arial"/>
        </w:rPr>
        <w:t>Specialista/ka roz</w:t>
      </w:r>
      <w:r w:rsidR="00785B8D">
        <w:rPr>
          <w:rFonts w:ascii="Arial" w:hAnsi="Arial" w:cs="Arial"/>
        </w:rPr>
        <w:t xml:space="preserve">voje veřejné správy a projektů. </w:t>
      </w:r>
      <w:r w:rsidR="00785B8D" w:rsidRPr="00785B8D">
        <w:rPr>
          <w:rFonts w:ascii="Arial" w:hAnsi="Arial" w:cs="Arial"/>
        </w:rPr>
        <w:t>Analytická čin</w:t>
      </w:r>
      <w:r w:rsidR="00785B8D">
        <w:rPr>
          <w:rFonts w:ascii="Arial" w:hAnsi="Arial" w:cs="Arial"/>
        </w:rPr>
        <w:t xml:space="preserve">nost, práce na koncepci rozvoje </w:t>
      </w:r>
      <w:r w:rsidR="00785B8D" w:rsidRPr="00785B8D">
        <w:rPr>
          <w:rFonts w:ascii="Arial" w:hAnsi="Arial" w:cs="Arial"/>
        </w:rPr>
        <w:t>veřejné správy, z</w:t>
      </w:r>
      <w:r w:rsidR="00785B8D">
        <w:rPr>
          <w:rFonts w:ascii="Arial" w:hAnsi="Arial" w:cs="Arial"/>
        </w:rPr>
        <w:t>pracování ekonomických analýz a modelů pro </w:t>
      </w:r>
      <w:r w:rsidR="00785B8D" w:rsidRPr="00785B8D">
        <w:rPr>
          <w:rFonts w:ascii="Arial" w:hAnsi="Arial" w:cs="Arial"/>
        </w:rPr>
        <w:t>financov</w:t>
      </w:r>
      <w:r w:rsidR="00785B8D">
        <w:rPr>
          <w:rFonts w:ascii="Arial" w:hAnsi="Arial" w:cs="Arial"/>
        </w:rPr>
        <w:t xml:space="preserve">ání obcí a krajů, organizační a </w:t>
      </w:r>
      <w:r w:rsidR="00785B8D" w:rsidRPr="00785B8D">
        <w:rPr>
          <w:rFonts w:ascii="Arial" w:hAnsi="Arial" w:cs="Arial"/>
        </w:rPr>
        <w:t>finanční řízení p</w:t>
      </w:r>
      <w:r w:rsidR="00785B8D">
        <w:rPr>
          <w:rFonts w:ascii="Arial" w:hAnsi="Arial" w:cs="Arial"/>
        </w:rPr>
        <w:t xml:space="preserve">rojektů rozvoje veřejné správy, </w:t>
      </w:r>
      <w:r w:rsidR="00785B8D" w:rsidRPr="00785B8D">
        <w:rPr>
          <w:rFonts w:ascii="Arial" w:hAnsi="Arial" w:cs="Arial"/>
        </w:rPr>
        <w:t>tvorba podkla</w:t>
      </w:r>
      <w:r w:rsidR="00785B8D">
        <w:rPr>
          <w:rFonts w:ascii="Arial" w:hAnsi="Arial" w:cs="Arial"/>
        </w:rPr>
        <w:t xml:space="preserve">dů pro vedení resortu (rešerše, </w:t>
      </w:r>
      <w:r w:rsidR="00785B8D" w:rsidRPr="00785B8D">
        <w:rPr>
          <w:rFonts w:ascii="Arial" w:hAnsi="Arial" w:cs="Arial"/>
        </w:rPr>
        <w:t>prezentace</w:t>
      </w:r>
      <w:r w:rsidR="00785B8D">
        <w:rPr>
          <w:rFonts w:ascii="Arial" w:hAnsi="Arial" w:cs="Arial"/>
        </w:rPr>
        <w:t>, tiskové zprávy), komunikace s </w:t>
      </w:r>
      <w:r w:rsidR="00785B8D" w:rsidRPr="00785B8D">
        <w:rPr>
          <w:rFonts w:ascii="Arial" w:hAnsi="Arial" w:cs="Arial"/>
        </w:rPr>
        <w:t>ministerstvy a o</w:t>
      </w:r>
      <w:r w:rsidR="00785B8D">
        <w:rPr>
          <w:rFonts w:ascii="Arial" w:hAnsi="Arial" w:cs="Arial"/>
        </w:rPr>
        <w:t xml:space="preserve">bcemi a kraji (osobní i písemná </w:t>
      </w:r>
      <w:r w:rsidR="00785B8D" w:rsidRPr="00785B8D">
        <w:rPr>
          <w:rFonts w:ascii="Arial" w:hAnsi="Arial" w:cs="Arial"/>
        </w:rPr>
        <w:t>komunikace), připomín</w:t>
      </w:r>
      <w:r w:rsidR="00785B8D">
        <w:rPr>
          <w:rFonts w:ascii="Arial" w:hAnsi="Arial" w:cs="Arial"/>
        </w:rPr>
        <w:t xml:space="preserve">kování legislativních a </w:t>
      </w:r>
      <w:r w:rsidR="00785B8D" w:rsidRPr="00785B8D">
        <w:rPr>
          <w:rFonts w:ascii="Arial" w:hAnsi="Arial" w:cs="Arial"/>
        </w:rPr>
        <w:t>nelegislati</w:t>
      </w:r>
      <w:r w:rsidR="00785B8D">
        <w:rPr>
          <w:rFonts w:ascii="Arial" w:hAnsi="Arial" w:cs="Arial"/>
        </w:rPr>
        <w:t xml:space="preserve">vních materiálů, participace na </w:t>
      </w:r>
      <w:r w:rsidR="00785B8D" w:rsidRPr="00785B8D">
        <w:rPr>
          <w:rFonts w:ascii="Arial" w:hAnsi="Arial" w:cs="Arial"/>
        </w:rPr>
        <w:t>koordinačních s</w:t>
      </w:r>
      <w:r w:rsidR="00785B8D">
        <w:rPr>
          <w:rFonts w:ascii="Arial" w:hAnsi="Arial" w:cs="Arial"/>
        </w:rPr>
        <w:t xml:space="preserve">chůzkách a na akcích pořádaných </w:t>
      </w:r>
      <w:r w:rsidR="00785B8D" w:rsidRPr="00785B8D">
        <w:rPr>
          <w:rFonts w:ascii="Arial" w:hAnsi="Arial" w:cs="Arial"/>
        </w:rPr>
        <w:t>odborem.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785B8D">
        <w:rPr>
          <w:rFonts w:ascii="Arial" w:hAnsi="Arial" w:cs="Arial"/>
        </w:rPr>
        <w:t>,</w:t>
      </w:r>
      <w:r w:rsidR="003845CE">
        <w:rPr>
          <w:rFonts w:ascii="Arial" w:hAnsi="Arial" w:cs="Arial"/>
        </w:rPr>
        <w:t xml:space="preserve"> </w:t>
      </w:r>
      <w:r w:rsidR="00785B8D" w:rsidRPr="00785B8D">
        <w:rPr>
          <w:rFonts w:ascii="Arial" w:hAnsi="Arial" w:cs="Arial"/>
        </w:rPr>
        <w:t>zkušenosti s pří</w:t>
      </w:r>
      <w:r w:rsidR="00785B8D">
        <w:rPr>
          <w:rFonts w:ascii="Arial" w:hAnsi="Arial" w:cs="Arial"/>
        </w:rPr>
        <w:t xml:space="preserve">pravou analytických podkladů ve </w:t>
      </w:r>
      <w:r w:rsidR="00785B8D" w:rsidRPr="00785B8D">
        <w:rPr>
          <w:rFonts w:ascii="Arial" w:hAnsi="Arial" w:cs="Arial"/>
        </w:rPr>
        <w:t>veřejné správě</w:t>
      </w:r>
      <w:r w:rsidR="00785B8D">
        <w:rPr>
          <w:rFonts w:ascii="Arial" w:hAnsi="Arial" w:cs="Arial"/>
        </w:rPr>
        <w:t xml:space="preserve"> a</w:t>
      </w:r>
      <w:r w:rsidR="00785B8D" w:rsidRPr="00785B8D">
        <w:rPr>
          <w:rFonts w:ascii="Arial" w:hAnsi="Arial" w:cs="Arial"/>
        </w:rPr>
        <w:t xml:space="preserve"> zkušenosti ve veřejné správě</w:t>
      </w:r>
      <w:r w:rsidR="003845CE">
        <w:rPr>
          <w:rFonts w:ascii="Arial" w:hAnsi="Arial" w:cs="Arial"/>
        </w:rPr>
        <w:t xml:space="preserve"> jsou výhodou</w:t>
      </w:r>
      <w:r w:rsidR="0070558A" w:rsidRPr="00635249">
        <w:rPr>
          <w:rFonts w:ascii="Arial" w:hAnsi="Arial" w:cs="Arial"/>
        </w:rPr>
        <w:t>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DB67A5">
        <w:rPr>
          <w:rFonts w:ascii="Arial" w:hAnsi="Arial" w:cs="Arial"/>
          <w:b/>
        </w:rPr>
        <w:t>do</w:t>
      </w:r>
      <w:r w:rsidR="004C03D9" w:rsidRPr="00DB67A5">
        <w:rPr>
          <w:rFonts w:ascii="Arial" w:hAnsi="Arial" w:cs="Arial"/>
          <w:b/>
        </w:rPr>
        <w:t> </w:t>
      </w:r>
      <w:r w:rsidR="003845CE" w:rsidRPr="00DB67A5">
        <w:rPr>
          <w:rFonts w:ascii="Arial" w:hAnsi="Arial" w:cs="Arial"/>
          <w:b/>
        </w:rPr>
        <w:t>14. dubna 2020</w:t>
      </w:r>
      <w:r w:rsidR="00C0487A" w:rsidRPr="00DB67A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3845CE" w:rsidRPr="003845CE">
        <w:rPr>
          <w:rFonts w:ascii="Arial" w:hAnsi="Arial" w:cs="Arial"/>
          <w:b/>
        </w:rPr>
        <w:t>analýz a inovací</w:t>
      </w:r>
      <w:r w:rsidR="00EC2A26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EC2A26">
        <w:rPr>
          <w:rFonts w:ascii="Arial" w:hAnsi="Arial" w:cs="Arial"/>
          <w:b/>
        </w:rPr>
        <w:t>strategického rozvoje a koordinace veřejné správy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3845CE">
        <w:rPr>
          <w:rFonts w:ascii="Arial" w:hAnsi="Arial" w:cs="Arial"/>
          <w:b/>
        </w:rPr>
        <w:t>303501</w:t>
      </w:r>
      <w:r w:rsidR="00785B8D">
        <w:rPr>
          <w:rFonts w:ascii="Arial" w:hAnsi="Arial" w:cs="Arial"/>
          <w:b/>
        </w:rPr>
        <w:t>20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č.j.: </w:t>
      </w:r>
      <w:r w:rsidR="00DB67A5" w:rsidRPr="00DB67A5">
        <w:rPr>
          <w:rFonts w:ascii="Arial" w:hAnsi="Arial" w:cs="Arial"/>
          <w:b/>
        </w:rPr>
        <w:t>MV-52013-3/SP-2020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EC61E2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45CE" w:rsidRPr="00785B8D" w:rsidRDefault="00EC61E2" w:rsidP="00785B8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3845CE">
        <w:rPr>
          <w:rFonts w:ascii="Arial" w:hAnsi="Arial" w:cs="Arial"/>
          <w:color w:val="000000" w:themeColor="text1"/>
        </w:rPr>
        <w:t>esej na téma: „</w:t>
      </w:r>
      <w:r w:rsidR="00785B8D" w:rsidRPr="00785B8D">
        <w:rPr>
          <w:rFonts w:ascii="Arial" w:hAnsi="Arial" w:cs="Arial"/>
          <w:color w:val="000000" w:themeColor="text1"/>
        </w:rPr>
        <w:t>Zavádění výkonového</w:t>
      </w:r>
      <w:r w:rsidR="00785B8D">
        <w:rPr>
          <w:rFonts w:ascii="Arial" w:hAnsi="Arial" w:cs="Arial"/>
          <w:color w:val="000000" w:themeColor="text1"/>
        </w:rPr>
        <w:t xml:space="preserve"> </w:t>
      </w:r>
      <w:r w:rsidR="00785B8D" w:rsidRPr="00785B8D">
        <w:rPr>
          <w:rFonts w:ascii="Arial" w:hAnsi="Arial" w:cs="Arial"/>
          <w:color w:val="000000" w:themeColor="text1"/>
        </w:rPr>
        <w:t>financování pro agendy v přenesené působnosti</w:t>
      </w:r>
      <w:r w:rsidR="00785B8D">
        <w:rPr>
          <w:rFonts w:ascii="Arial" w:hAnsi="Arial" w:cs="Arial"/>
          <w:color w:val="000000" w:themeColor="text1"/>
        </w:rPr>
        <w:t xml:space="preserve"> </w:t>
      </w:r>
      <w:r w:rsidR="00785B8D" w:rsidRPr="00785B8D">
        <w:rPr>
          <w:rFonts w:ascii="Arial" w:hAnsi="Arial" w:cs="Arial"/>
          <w:color w:val="000000" w:themeColor="text1"/>
        </w:rPr>
        <w:t>obcí a krajů</w:t>
      </w:r>
      <w:r w:rsidRPr="00785B8D">
        <w:rPr>
          <w:rFonts w:ascii="Arial" w:hAnsi="Arial" w:cs="Arial"/>
          <w:color w:val="000000" w:themeColor="text1"/>
        </w:rPr>
        <w:t>: na 2 normostrany</w:t>
      </w:r>
      <w:r w:rsidR="002D3E23">
        <w:rPr>
          <w:rStyle w:val="Znakapoznpodarou"/>
          <w:rFonts w:ascii="Arial" w:hAnsi="Arial" w:cs="Arial"/>
          <w:color w:val="000000" w:themeColor="text1"/>
        </w:rPr>
        <w:footnoteReference w:id="7"/>
      </w:r>
      <w:r w:rsidRPr="00785B8D">
        <w:rPr>
          <w:rFonts w:ascii="Arial" w:hAnsi="Arial" w:cs="Arial"/>
          <w:color w:val="000000" w:themeColor="text1"/>
        </w:rPr>
        <w:t>,</w:t>
      </w:r>
    </w:p>
    <w:p w:rsidR="004D665F" w:rsidRPr="003845C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3845CE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4400F8" w:rsidRPr="003845CE">
        <w:rPr>
          <w:rFonts w:ascii="Arial" w:hAnsi="Arial" w:cs="Arial"/>
          <w:color w:val="000000" w:themeColor="text1"/>
        </w:rPr>
        <w:br/>
      </w:r>
      <w:r w:rsidRPr="003845CE">
        <w:rPr>
          <w:rFonts w:ascii="Arial" w:hAnsi="Arial" w:cs="Arial"/>
          <w:color w:val="000000" w:themeColor="text1"/>
        </w:rPr>
        <w:t>na něž se hlásí do výběrového řízení</w:t>
      </w:r>
      <w:r w:rsidRPr="003845CE">
        <w:rPr>
          <w:color w:val="000000" w:themeColor="text1"/>
        </w:rPr>
        <w:t xml:space="preserve"> </w:t>
      </w:r>
      <w:r w:rsidRPr="003845CE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3845CE">
        <w:rPr>
          <w:rFonts w:ascii="Arial" w:hAnsi="Arial" w:cs="Arial"/>
          <w:color w:val="000000" w:themeColor="text1"/>
        </w:rPr>
        <w:t xml:space="preserve">dvou </w:t>
      </w:r>
      <w:r w:rsidRPr="003845CE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3845CE">
        <w:rPr>
          <w:rFonts w:ascii="Arial" w:hAnsi="Arial" w:cs="Arial"/>
          <w:color w:val="000000" w:themeColor="text1"/>
        </w:rPr>
        <w:t>.</w:t>
      </w:r>
    </w:p>
    <w:p w:rsidR="00BF2762" w:rsidRDefault="00BF276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DB67A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B67A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DB67A5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67A5">
        <w:rPr>
          <w:rFonts w:ascii="Arial" w:hAnsi="Arial" w:cs="Arial"/>
          <w:color w:val="000000" w:themeColor="text1"/>
        </w:rPr>
        <w:t>Odbor strategického rozvoje a koordinace veřejné správy</w:t>
      </w:r>
    </w:p>
    <w:p w:rsidR="00A3319D" w:rsidRPr="00DB67A5" w:rsidRDefault="002D3E2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67A5">
        <w:rPr>
          <w:rFonts w:ascii="Arial" w:hAnsi="Arial" w:cs="Arial"/>
          <w:color w:val="000000" w:themeColor="text1"/>
        </w:rPr>
        <w:t>Mgr. Renata Hůrková</w:t>
      </w:r>
      <w:r w:rsidR="000306E2" w:rsidRPr="00DB67A5">
        <w:rPr>
          <w:rFonts w:ascii="Arial" w:hAnsi="Arial" w:cs="Arial"/>
          <w:color w:val="000000" w:themeColor="text1"/>
        </w:rPr>
        <w:t>.</w:t>
      </w:r>
    </w:p>
    <w:p w:rsidR="007708C6" w:rsidRPr="00DB67A5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67A5">
        <w:rPr>
          <w:rFonts w:ascii="Arial" w:hAnsi="Arial" w:cs="Arial"/>
          <w:color w:val="000000" w:themeColor="text1"/>
        </w:rPr>
        <w:t>tel. +420 974</w:t>
      </w:r>
      <w:r w:rsidR="002D3E23" w:rsidRPr="00DB67A5">
        <w:rPr>
          <w:rFonts w:ascii="Arial" w:hAnsi="Arial" w:cs="Arial"/>
          <w:color w:val="000000" w:themeColor="text1"/>
        </w:rPr>
        <w:t> 816 598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67A5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F05E7" w:rsidRPr="00DB67A5">
          <w:rPr>
            <w:rStyle w:val="Hypertextovodkaz"/>
            <w:rFonts w:ascii="Arial" w:hAnsi="Arial" w:cs="Arial"/>
          </w:rPr>
          <w:t>renata.hurkova@mvcr.cz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845C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845CE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845CE" w:rsidRPr="00DB26E6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3845CE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E1A" w:rsidRDefault="002A4E1A" w:rsidP="00276ED4">
      <w:pPr>
        <w:spacing w:after="0" w:line="240" w:lineRule="auto"/>
      </w:pPr>
      <w:r>
        <w:separator/>
      </w:r>
    </w:p>
  </w:endnote>
  <w:endnote w:type="continuationSeparator" w:id="0">
    <w:p w:rsidR="002A4E1A" w:rsidRDefault="002A4E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67A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E1A" w:rsidRDefault="002A4E1A" w:rsidP="00276ED4">
      <w:pPr>
        <w:spacing w:after="0" w:line="240" w:lineRule="auto"/>
      </w:pPr>
      <w:r>
        <w:separator/>
      </w:r>
    </w:p>
  </w:footnote>
  <w:footnote w:type="continuationSeparator" w:id="0">
    <w:p w:rsidR="002A4E1A" w:rsidRDefault="002A4E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2D3E23" w:rsidRPr="002D3E23" w:rsidRDefault="002D3E2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A4E1A"/>
    <w:rsid w:val="002B1EA2"/>
    <w:rsid w:val="002B410A"/>
    <w:rsid w:val="002C401B"/>
    <w:rsid w:val="002D3E23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45CE"/>
    <w:rsid w:val="003A29AF"/>
    <w:rsid w:val="003B1ECF"/>
    <w:rsid w:val="003B692B"/>
    <w:rsid w:val="003D0150"/>
    <w:rsid w:val="003D29E5"/>
    <w:rsid w:val="003D57A9"/>
    <w:rsid w:val="003E630C"/>
    <w:rsid w:val="003F05E7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36C8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5B8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B67A5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2A26"/>
    <w:rsid w:val="00EC498C"/>
    <w:rsid w:val="00EC61E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ADCD"/>
  <w15:docId w15:val="{24C0AB22-1C7F-436F-AEAB-E3FCA29D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nata.h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3A6F-2D63-4F31-B66C-FBBB2B81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989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2018-07-31T04:43:00Z</cp:lastPrinted>
  <dcterms:created xsi:type="dcterms:W3CDTF">2019-10-05T14:47:00Z</dcterms:created>
  <dcterms:modified xsi:type="dcterms:W3CDTF">2020-03-23T09:07:00Z</dcterms:modified>
</cp:coreProperties>
</file>