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6E4B6A">
        <w:rPr>
          <w:rFonts w:ascii="Arial" w:hAnsi="Arial" w:cs="Arial"/>
          <w:b/>
          <w:sz w:val="24"/>
          <w:szCs w:val="24"/>
        </w:rPr>
        <w:t>pobytového správního řízení Praha IV.</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E4B6A">
        <w:rPr>
          <w:rFonts w:ascii="Arial" w:hAnsi="Arial" w:cs="Arial"/>
        </w:rPr>
        <w:t>51397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180775">
        <w:rPr>
          <w:rFonts w:ascii="Arial" w:hAnsi="Arial" w:cs="Arial"/>
        </w:rPr>
        <w:t>2</w:t>
      </w:r>
      <w:r w:rsidR="00482B51">
        <w:rPr>
          <w:rFonts w:ascii="Arial" w:hAnsi="Arial" w:cs="Arial"/>
        </w:rPr>
        <w:t>4</w:t>
      </w:r>
      <w:r w:rsidR="00B510A8">
        <w:rPr>
          <w:rFonts w:ascii="Arial" w:hAnsi="Arial" w:cs="Arial"/>
        </w:rPr>
        <w:t xml:space="preserve">. </w:t>
      </w:r>
      <w:r w:rsidR="006E4B6A">
        <w:rPr>
          <w:rFonts w:ascii="Arial" w:hAnsi="Arial" w:cs="Arial"/>
        </w:rPr>
        <w:t>dubna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E4B6A" w:rsidRPr="006E4B6A">
        <w:rPr>
          <w:rFonts w:ascii="Arial" w:hAnsi="Arial" w:cs="Arial"/>
          <w:b/>
        </w:rPr>
        <w:t>pobytového správního řízení Praha IV.</w:t>
      </w:r>
      <w:r w:rsidRPr="00725FC1">
        <w:rPr>
          <w:rFonts w:ascii="Arial" w:hAnsi="Arial" w:cs="Arial"/>
          <w:b/>
        </w:rPr>
        <w:t>, ID </w:t>
      </w:r>
      <w:r w:rsidR="006E4B6A">
        <w:rPr>
          <w:rFonts w:ascii="Arial" w:hAnsi="Arial" w:cs="Arial"/>
          <w:b/>
        </w:rPr>
        <w:t>30302787</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6E4B6A">
        <w:rPr>
          <w:rFonts w:ascii="Arial" w:hAnsi="Arial" w:cs="Arial"/>
          <w:b/>
          <w:i/>
        </w:rPr>
        <w:t>červen - červenec</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6E4B6A" w:rsidRPr="006E4B6A">
        <w:rPr>
          <w:rFonts w:ascii="Arial" w:hAnsi="Arial" w:cs="Arial"/>
        </w:rPr>
        <w:t>posuzování a vyhodnocování výsledků pohovorů s</w:t>
      </w:r>
      <w:r w:rsidR="006E4B6A">
        <w:rPr>
          <w:rFonts w:ascii="Arial" w:hAnsi="Arial" w:cs="Arial"/>
        </w:rPr>
        <w:t xml:space="preserve"> </w:t>
      </w:r>
      <w:r w:rsidR="006E4B6A" w:rsidRPr="006E4B6A">
        <w:rPr>
          <w:rFonts w:ascii="Arial" w:hAnsi="Arial" w:cs="Arial"/>
        </w:rPr>
        <w:t>účastníky řízení o udělení mezinárodní ochrany nebo</w:t>
      </w:r>
      <w:r w:rsidR="006E4B6A">
        <w:rPr>
          <w:rFonts w:ascii="Arial" w:hAnsi="Arial" w:cs="Arial"/>
        </w:rPr>
        <w:t xml:space="preserve"> </w:t>
      </w:r>
      <w:r w:rsidR="006E4B6A" w:rsidRPr="006E4B6A">
        <w:rPr>
          <w:rFonts w:ascii="Arial" w:hAnsi="Arial" w:cs="Arial"/>
        </w:rPr>
        <w:t>dočasné ochrany podle vnitrostátní situace a vývoje</w:t>
      </w:r>
      <w:r w:rsidR="006E4B6A">
        <w:rPr>
          <w:rFonts w:ascii="Arial" w:hAnsi="Arial" w:cs="Arial"/>
        </w:rPr>
        <w:t xml:space="preserve"> </w:t>
      </w:r>
      <w:r w:rsidR="006E4B6A" w:rsidRPr="006E4B6A">
        <w:rPr>
          <w:rFonts w:ascii="Arial" w:hAnsi="Arial" w:cs="Arial"/>
        </w:rPr>
        <w:t>problematiky v zemích původu</w:t>
      </w:r>
      <w:r w:rsidR="006E4B6A">
        <w:rPr>
          <w:rFonts w:ascii="Arial" w:hAnsi="Arial" w:cs="Arial"/>
        </w:rPr>
        <w:t xml:space="preserve">; </w:t>
      </w:r>
      <w:r w:rsidR="006E4B6A" w:rsidRPr="006E4B6A">
        <w:rPr>
          <w:rFonts w:ascii="Arial" w:hAnsi="Arial" w:cs="Arial"/>
        </w:rPr>
        <w:t>provádění pohovorů</w:t>
      </w:r>
      <w:r w:rsidR="006E4B6A">
        <w:rPr>
          <w:rFonts w:ascii="Arial" w:hAnsi="Arial" w:cs="Arial"/>
        </w:rPr>
        <w:t xml:space="preserve"> a </w:t>
      </w:r>
      <w:r w:rsidR="006E4B6A" w:rsidRPr="006E4B6A">
        <w:rPr>
          <w:rFonts w:ascii="Arial" w:hAnsi="Arial" w:cs="Arial"/>
        </w:rPr>
        <w:t>další s tím spojená administrativní činnost</w:t>
      </w:r>
      <w:r w:rsidR="006E4B6A">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w:t>
      </w:r>
      <w:r w:rsidR="006E4B6A">
        <w:rPr>
          <w:rFonts w:ascii="Arial" w:hAnsi="Arial" w:cs="Arial"/>
        </w:rPr>
        <w:t xml:space="preserve"> a ASPI</w:t>
      </w:r>
      <w:r w:rsidR="00866E12">
        <w:rPr>
          <w:rFonts w:ascii="Arial" w:hAnsi="Arial" w:cs="Arial"/>
        </w:rPr>
        <w:t xml:space="preserve"> </w:t>
      </w:r>
      <w:r w:rsidR="00E63806">
        <w:rPr>
          <w:rFonts w:ascii="Arial" w:hAnsi="Arial" w:cs="Arial"/>
        </w:rPr>
        <w:t>j</w:t>
      </w:r>
      <w:r w:rsidR="006E4B6A">
        <w:rPr>
          <w:rFonts w:ascii="Arial" w:hAnsi="Arial" w:cs="Arial"/>
        </w:rPr>
        <w:t>sou</w:t>
      </w:r>
      <w:r w:rsidR="00E63806">
        <w:rPr>
          <w:rFonts w:ascii="Arial" w:hAnsi="Arial" w:cs="Arial"/>
        </w:rPr>
        <w:t xml:space="preserv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w:t>
      </w:r>
      <w:r w:rsidR="006E4B6A">
        <w:rPr>
          <w:rFonts w:ascii="Arial" w:hAnsi="Arial" w:cs="Arial"/>
        </w:rPr>
        <w:t xml:space="preserve"> </w:t>
      </w:r>
      <w:r w:rsidR="006E4B6A" w:rsidRPr="006E4B6A">
        <w:rPr>
          <w:rFonts w:ascii="Arial" w:hAnsi="Arial" w:cs="Arial"/>
        </w:rPr>
        <w:t>platových poměrech státních zaměstnanců</w:t>
      </w:r>
      <w:r w:rsidR="006E4B6A">
        <w:rPr>
          <w:rFonts w:ascii="Arial" w:hAnsi="Arial" w:cs="Arial"/>
        </w:rPr>
        <w:t xml:space="preserve"> </w:t>
      </w:r>
      <w:r w:rsidR="00113107">
        <w:rPr>
          <w:rFonts w:ascii="Arial" w:hAnsi="Arial" w:cs="Arial"/>
        </w:rPr>
        <w:t>ve znění pozdějších předpisů.</w:t>
      </w:r>
      <w:r w:rsidR="00374A0F">
        <w:rPr>
          <w:rFonts w:ascii="Arial" w:hAnsi="Arial" w:cs="Arial"/>
        </w:rPr>
        <w:t xml:space="preserve"> Služební místo </w:t>
      </w:r>
      <w:r w:rsidR="006E4B6A">
        <w:rPr>
          <w:rFonts w:ascii="Arial" w:hAnsi="Arial" w:cs="Arial"/>
        </w:rPr>
        <w:t xml:space="preserve">je </w:t>
      </w:r>
      <w:r w:rsidR="00374A0F">
        <w:rPr>
          <w:rFonts w:ascii="Arial" w:hAnsi="Arial" w:cs="Arial"/>
        </w:rPr>
        <w:t xml:space="preserve">vhodné pro </w:t>
      </w:r>
      <w:r w:rsidR="006E4B6A">
        <w:rPr>
          <w:rFonts w:ascii="Arial" w:hAnsi="Arial" w:cs="Arial"/>
        </w:rPr>
        <w:t xml:space="preserve">absolventy </w:t>
      </w:r>
      <w:r w:rsidR="006E4B6A">
        <w:rPr>
          <w:rFonts w:ascii="Arial" w:hAnsi="Arial" w:cs="Arial"/>
        </w:rPr>
        <w:br/>
        <w:t xml:space="preserve">i pro </w:t>
      </w:r>
      <w:r w:rsidR="00374A0F">
        <w:rPr>
          <w:rFonts w:ascii="Arial" w:hAnsi="Arial" w:cs="Arial"/>
        </w:rPr>
        <w:t>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80775">
        <w:rPr>
          <w:rFonts w:ascii="Arial" w:hAnsi="Arial" w:cs="Arial"/>
          <w:b/>
        </w:rPr>
        <w:t>1</w:t>
      </w:r>
      <w:r w:rsidR="00482B51">
        <w:rPr>
          <w:rFonts w:ascii="Arial" w:hAnsi="Arial" w:cs="Arial"/>
          <w:b/>
        </w:rPr>
        <w:t>5</w:t>
      </w:r>
      <w:bookmarkStart w:id="0" w:name="_GoBack"/>
      <w:bookmarkEnd w:id="0"/>
      <w:r w:rsidR="00471FCF">
        <w:rPr>
          <w:rFonts w:ascii="Arial" w:hAnsi="Arial" w:cs="Arial"/>
          <w:b/>
        </w:rPr>
        <w:t xml:space="preserve">. </w:t>
      </w:r>
      <w:r w:rsidR="006E4B6A">
        <w:rPr>
          <w:rFonts w:ascii="Arial" w:hAnsi="Arial" w:cs="Arial"/>
          <w:b/>
        </w:rPr>
        <w:t>května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w:t>
      </w:r>
      <w:r w:rsidR="006E4B6A" w:rsidRPr="006E4B6A">
        <w:rPr>
          <w:rFonts w:ascii="Arial" w:hAnsi="Arial" w:cs="Arial"/>
          <w:b/>
        </w:rPr>
        <w:t>pobytového správního řízení Praha IV.</w:t>
      </w:r>
      <w:r w:rsidR="006E4B6A">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E4B6A">
        <w:rPr>
          <w:rFonts w:ascii="Arial" w:hAnsi="Arial" w:cs="Arial"/>
          <w:b/>
        </w:rPr>
        <w:t>30302787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E4B6A">
        <w:rPr>
          <w:rFonts w:ascii="Arial" w:hAnsi="Arial" w:cs="Arial"/>
          <w:b/>
        </w:rPr>
        <w:t>51397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w:t>
      </w:r>
      <w:r w:rsidR="006E4B6A" w:rsidRPr="006E4B6A">
        <w:rPr>
          <w:rFonts w:ascii="Arial" w:hAnsi="Arial" w:cs="Arial"/>
          <w:b/>
        </w:rPr>
        <w:t>pobytového správního řízení Praha IV.</w:t>
      </w:r>
      <w:r w:rsidR="006E4B6A">
        <w:rPr>
          <w:rFonts w:ascii="Arial" w:hAnsi="Arial" w:cs="Arial"/>
          <w:b/>
        </w:rPr>
        <w:t xml:space="preserve"> </w:t>
      </w:r>
      <w:r w:rsidR="00374A0F">
        <w:rPr>
          <w:rFonts w:ascii="Arial" w:hAnsi="Arial" w:cs="Arial"/>
          <w:b/>
        </w:rPr>
        <w:t xml:space="preserve">odboru azylové a migrační politiky </w:t>
      </w:r>
      <w:r>
        <w:rPr>
          <w:rFonts w:ascii="Arial" w:hAnsi="Arial" w:cs="Arial"/>
          <w:b/>
        </w:rPr>
        <w:t>se v</w:t>
      </w:r>
      <w:r w:rsidR="006E4B6A">
        <w:rPr>
          <w:rFonts w:ascii="Arial" w:hAnsi="Arial" w:cs="Arial"/>
          <w:b/>
        </w:rPr>
        <w:t> </w:t>
      </w:r>
      <w:r>
        <w:rPr>
          <w:rFonts w:ascii="Arial" w:hAnsi="Arial" w:cs="Arial"/>
          <w:b/>
        </w:rPr>
        <w:t>souladu</w:t>
      </w:r>
      <w:r w:rsidR="006E4B6A">
        <w:rPr>
          <w:rFonts w:ascii="Arial" w:hAnsi="Arial" w:cs="Arial"/>
          <w:b/>
        </w:rPr>
        <w:t xml:space="preserve"> </w:t>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6E4B6A" w:rsidRDefault="006E4B6A" w:rsidP="00793DEF">
      <w:pPr>
        <w:spacing w:after="120" w:line="360" w:lineRule="auto"/>
        <w:jc w:val="both"/>
        <w:rPr>
          <w:rFonts w:ascii="Arial" w:hAnsi="Arial" w:cs="Arial"/>
          <w:b/>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6E4B6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6E4B6A" w:rsidRPr="006E4B6A" w:rsidRDefault="006E4B6A" w:rsidP="006E4B6A">
      <w:pPr>
        <w:spacing w:after="0" w:line="240" w:lineRule="auto"/>
        <w:jc w:val="both"/>
        <w:rPr>
          <w:rFonts w:ascii="Arial" w:hAnsi="Arial" w:cs="Arial"/>
          <w:color w:val="000000" w:themeColor="text1"/>
        </w:rPr>
      </w:pPr>
      <w:r w:rsidRPr="006E4B6A">
        <w:rPr>
          <w:rFonts w:ascii="Arial" w:hAnsi="Arial" w:cs="Arial"/>
          <w:color w:val="000000" w:themeColor="text1"/>
        </w:rPr>
        <w:t>Mgr. Jana Douděrová</w:t>
      </w:r>
    </w:p>
    <w:p w:rsidR="006E4B6A" w:rsidRPr="006E4B6A" w:rsidRDefault="006E4B6A" w:rsidP="006E4B6A">
      <w:pPr>
        <w:spacing w:after="0" w:line="240" w:lineRule="auto"/>
        <w:jc w:val="both"/>
        <w:rPr>
          <w:rFonts w:ascii="Arial" w:hAnsi="Arial" w:cs="Arial"/>
          <w:color w:val="000000" w:themeColor="text1"/>
        </w:rPr>
      </w:pPr>
      <w:r w:rsidRPr="006E4B6A">
        <w:rPr>
          <w:rFonts w:ascii="Arial" w:hAnsi="Arial" w:cs="Arial"/>
          <w:color w:val="000000" w:themeColor="text1"/>
        </w:rPr>
        <w:t>odbor personální</w:t>
      </w:r>
    </w:p>
    <w:p w:rsidR="006E4B6A" w:rsidRPr="006E4B6A" w:rsidRDefault="006E4B6A" w:rsidP="006E4B6A">
      <w:pPr>
        <w:spacing w:after="0" w:line="240" w:lineRule="auto"/>
        <w:jc w:val="both"/>
        <w:rPr>
          <w:rFonts w:ascii="Arial" w:hAnsi="Arial" w:cs="Arial"/>
          <w:color w:val="000000" w:themeColor="text1"/>
        </w:rPr>
      </w:pPr>
      <w:r w:rsidRPr="006E4B6A">
        <w:rPr>
          <w:rFonts w:ascii="Arial" w:hAnsi="Arial" w:cs="Arial"/>
          <w:color w:val="000000" w:themeColor="text1"/>
        </w:rPr>
        <w:t xml:space="preserve">tel.: +420 974 833 297    </w:t>
      </w:r>
    </w:p>
    <w:p w:rsidR="006E4B6A" w:rsidRPr="006E4B6A" w:rsidRDefault="006E4B6A" w:rsidP="006E4B6A">
      <w:pPr>
        <w:spacing w:after="0" w:line="240" w:lineRule="auto"/>
        <w:jc w:val="both"/>
        <w:rPr>
          <w:rFonts w:ascii="Arial" w:hAnsi="Arial" w:cs="Arial"/>
          <w:color w:val="000000" w:themeColor="text1"/>
        </w:rPr>
      </w:pPr>
      <w:r w:rsidRPr="006E4B6A">
        <w:rPr>
          <w:rFonts w:ascii="Arial" w:hAnsi="Arial" w:cs="Arial"/>
          <w:color w:val="000000" w:themeColor="text1"/>
        </w:rPr>
        <w:t xml:space="preserve">e-mail: </w:t>
      </w:r>
      <w:hyperlink r:id="rId10" w:history="1">
        <w:r w:rsidRPr="006E4B6A">
          <w:rPr>
            <w:rStyle w:val="Hypertextovodkaz"/>
            <w:rFonts w:ascii="Arial" w:hAnsi="Arial" w:cs="Arial"/>
          </w:rPr>
          <w:t>jana.douderova@mvcr.cz</w:t>
        </w:r>
      </w:hyperlink>
    </w:p>
    <w:p w:rsidR="00113107" w:rsidRPr="006E4B6A"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113107" w:rsidP="00F05909">
      <w:pPr>
        <w:pStyle w:val="Bezmezer"/>
        <w:rPr>
          <w:rFonts w:ascii="Arial" w:hAnsi="Arial" w:cs="Arial"/>
        </w:rPr>
      </w:pPr>
      <w:r>
        <w:rPr>
          <w:rFonts w:ascii="Arial" w:hAnsi="Arial" w:cs="Arial"/>
        </w:rPr>
        <w:tab/>
      </w:r>
      <w:r>
        <w:rPr>
          <w:rFonts w:ascii="Arial" w:hAnsi="Arial" w:cs="Arial"/>
        </w:rPr>
        <w:tab/>
      </w: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321" w:rsidRDefault="009B2321" w:rsidP="004E6D6E">
      <w:pPr>
        <w:spacing w:after="0" w:line="240" w:lineRule="auto"/>
      </w:pPr>
      <w:r>
        <w:separator/>
      </w:r>
    </w:p>
  </w:endnote>
  <w:endnote w:type="continuationSeparator" w:id="0">
    <w:p w:rsidR="009B2321" w:rsidRDefault="009B232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321" w:rsidRDefault="009B2321" w:rsidP="004E6D6E">
      <w:pPr>
        <w:spacing w:after="0" w:line="240" w:lineRule="auto"/>
      </w:pPr>
      <w:r>
        <w:separator/>
      </w:r>
    </w:p>
  </w:footnote>
  <w:footnote w:type="continuationSeparator" w:id="0">
    <w:p w:rsidR="009B2321" w:rsidRDefault="009B232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82B51"/>
    <w:rsid w:val="004917CB"/>
    <w:rsid w:val="004A3C29"/>
    <w:rsid w:val="004C1734"/>
    <w:rsid w:val="004C70F8"/>
    <w:rsid w:val="004E6D6E"/>
    <w:rsid w:val="004F0641"/>
    <w:rsid w:val="004F2FA0"/>
    <w:rsid w:val="00510E21"/>
    <w:rsid w:val="005138FD"/>
    <w:rsid w:val="00513FA4"/>
    <w:rsid w:val="00514CA1"/>
    <w:rsid w:val="00515E8C"/>
    <w:rsid w:val="00522BCC"/>
    <w:rsid w:val="005230C1"/>
    <w:rsid w:val="00526747"/>
    <w:rsid w:val="005428F9"/>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E4B6A"/>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2321"/>
    <w:rsid w:val="009B60AA"/>
    <w:rsid w:val="009E63A7"/>
    <w:rsid w:val="00A06AB7"/>
    <w:rsid w:val="00A14383"/>
    <w:rsid w:val="00A5333F"/>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3B7"/>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CD635-DDCB-4C01-8B32-D6C47A7FE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854</Words>
  <Characters>5039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2017-04-19T09:29:00Z</cp:lastPrinted>
  <dcterms:created xsi:type="dcterms:W3CDTF">2016-02-15T06:41:00Z</dcterms:created>
  <dcterms:modified xsi:type="dcterms:W3CDTF">2017-04-21T07:15:00Z</dcterms:modified>
</cp:coreProperties>
</file>