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A0371">
        <w:rPr>
          <w:rFonts w:ascii="Arial" w:hAnsi="Arial" w:cs="Arial"/>
          <w:b/>
          <w:sz w:val="24"/>
          <w:szCs w:val="24"/>
        </w:rPr>
        <w:t>legislativy státní služby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37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2016-03-21T08:59:00Z</dcterms:modified>
</cp:coreProperties>
</file>