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5390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FA17A1" w:rsidRPr="007E1E0D" w:rsidTr="00FA17A1">
              <w:trPr>
                <w:trHeight w:val="464"/>
              </w:trPr>
              <w:tc>
                <w:tcPr>
                  <w:tcW w:w="0" w:type="auto"/>
                </w:tcPr>
                <w:p w:rsidR="00FA17A1" w:rsidRPr="007E1E0D" w:rsidRDefault="00FA17A1" w:rsidP="00FA17A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X65N6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MVCRX04X65N6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FA17A1" w:rsidRPr="007E1E0D" w:rsidRDefault="00FA17A1" w:rsidP="00FA17A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FA17A1" w:rsidRPr="007E1E0D" w:rsidTr="00FA17A1">
              <w:trPr>
                <w:trHeight w:val="114"/>
              </w:trPr>
              <w:tc>
                <w:tcPr>
                  <w:tcW w:w="0" w:type="auto"/>
                </w:tcPr>
                <w:p w:rsidR="00FA17A1" w:rsidRPr="007E1E0D" w:rsidRDefault="00FA17A1" w:rsidP="00FA17A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X65N6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MVCRX04X65N6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FA17A1" w:rsidRPr="007E1E0D" w:rsidRDefault="00FA17A1" w:rsidP="00FA17A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FA17A1" w:rsidRPr="007E1E0D" w:rsidTr="00FA17A1">
              <w:trPr>
                <w:trHeight w:val="122"/>
              </w:trPr>
              <w:tc>
                <w:tcPr>
                  <w:tcW w:w="0" w:type="auto"/>
                </w:tcPr>
                <w:p w:rsidR="00FA17A1" w:rsidRPr="007E1E0D" w:rsidRDefault="00FA17A1" w:rsidP="00FA17A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FA17A1" w:rsidRPr="007E1E0D" w:rsidRDefault="00FA17A1" w:rsidP="00FA17A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>vrchní referent</w:t>
      </w:r>
      <w:r w:rsidR="00BB65BE">
        <w:rPr>
          <w:rFonts w:ascii="Arial" w:hAnsi="Arial" w:cs="Arial"/>
          <w:b/>
          <w:sz w:val="24"/>
          <w:szCs w:val="24"/>
        </w:rPr>
        <w:t>/rada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60480">
        <w:rPr>
          <w:rFonts w:ascii="Arial" w:hAnsi="Arial" w:cs="Arial"/>
          <w:b/>
          <w:sz w:val="24"/>
          <w:szCs w:val="24"/>
        </w:rPr>
        <w:t xml:space="preserve">pobytu cizinců </w:t>
      </w:r>
      <w:r w:rsidR="00BB65BE">
        <w:rPr>
          <w:rFonts w:ascii="Arial" w:hAnsi="Arial" w:cs="Arial"/>
          <w:b/>
          <w:sz w:val="24"/>
          <w:szCs w:val="24"/>
        </w:rPr>
        <w:t>Plzeňský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9C6B4A">
        <w:rPr>
          <w:rFonts w:ascii="Arial" w:hAnsi="Arial" w:cs="Arial"/>
        </w:rPr>
        <w:t>MV-</w:t>
      </w:r>
      <w:r w:rsidR="009C6B4A" w:rsidRPr="009C6B4A">
        <w:rPr>
          <w:rFonts w:ascii="Arial" w:hAnsi="Arial" w:cs="Arial"/>
        </w:rPr>
        <w:t>42389</w:t>
      </w:r>
      <w:r w:rsidR="00706261" w:rsidRPr="009C6B4A">
        <w:rPr>
          <w:rFonts w:ascii="Arial" w:hAnsi="Arial" w:cs="Arial"/>
        </w:rPr>
        <w:t>-3</w:t>
      </w:r>
      <w:r w:rsidR="00B02CD2" w:rsidRPr="009C6B4A">
        <w:rPr>
          <w:rFonts w:ascii="Arial" w:hAnsi="Arial" w:cs="Arial"/>
        </w:rPr>
        <w:t>/</w:t>
      </w:r>
      <w:r w:rsidR="0004513A" w:rsidRPr="009C6B4A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2D705C">
        <w:rPr>
          <w:rFonts w:ascii="Arial" w:hAnsi="Arial" w:cs="Arial"/>
        </w:rPr>
        <w:t>5. března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vrchního referenta</w:t>
      </w:r>
      <w:r w:rsidR="00BB65BE">
        <w:rPr>
          <w:rFonts w:ascii="Arial" w:hAnsi="Arial" w:cs="Arial"/>
          <w:b/>
        </w:rPr>
        <w:t>/rady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560480">
        <w:rPr>
          <w:rFonts w:ascii="Arial" w:hAnsi="Arial" w:cs="Arial"/>
          <w:b/>
        </w:rPr>
        <w:t xml:space="preserve">pobytu cizinců </w:t>
      </w:r>
      <w:r w:rsidR="00BB65BE">
        <w:rPr>
          <w:rFonts w:ascii="Arial" w:hAnsi="Arial" w:cs="Arial"/>
          <w:b/>
        </w:rPr>
        <w:t>Plzeňský kraj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43C90">
        <w:rPr>
          <w:rFonts w:ascii="Arial" w:hAnsi="Arial" w:cs="Arial"/>
          <w:b/>
        </w:rPr>
        <w:t>3</w:t>
      </w:r>
      <w:r w:rsidR="00BB65BE">
        <w:rPr>
          <w:rFonts w:ascii="Arial" w:hAnsi="Arial" w:cs="Arial"/>
          <w:b/>
        </w:rPr>
        <w:t>0280209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B65BE">
        <w:rPr>
          <w:rFonts w:ascii="Arial" w:hAnsi="Arial" w:cs="Arial"/>
          <w:b/>
        </w:rPr>
        <w:t>Plzeň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B65BE">
        <w:rPr>
          <w:rFonts w:ascii="Arial" w:hAnsi="Arial" w:cs="Arial"/>
          <w:b/>
        </w:rPr>
        <w:t>určitou do 10. června 2022 (zástup za rodičovskou dovolenou)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D705C">
        <w:rPr>
          <w:rFonts w:ascii="Arial" w:hAnsi="Arial" w:cs="Arial"/>
          <w:b/>
        </w:rPr>
        <w:t>červen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B65BE">
        <w:rPr>
          <w:rFonts w:ascii="Arial" w:hAnsi="Arial" w:cs="Arial"/>
          <w:b/>
        </w:rPr>
        <w:t>10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6048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560480">
        <w:rPr>
          <w:rFonts w:ascii="Arial" w:hAnsi="Arial" w:cs="Arial"/>
        </w:rPr>
        <w:t xml:space="preserve">přepážková </w:t>
      </w:r>
      <w:r w:rsidR="00BB65BE">
        <w:rPr>
          <w:rFonts w:ascii="Arial" w:hAnsi="Arial" w:cs="Arial"/>
        </w:rPr>
        <w:t>činnost související s agendou trvalých dlouhodobých a přechodných pobytů, víz k pobytu nad 90 dní a s agendou povolení nebo rušení některého z uvedených druhů pobytu.</w:t>
      </w:r>
      <w:r w:rsidR="002D705C">
        <w:rPr>
          <w:rFonts w:ascii="Arial" w:hAnsi="Arial" w:cs="Arial"/>
        </w:rPr>
        <w:t xml:space="preserve"> 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</w:t>
      </w:r>
      <w:r w:rsidR="002D705C">
        <w:rPr>
          <w:rFonts w:ascii="Arial" w:hAnsi="Arial" w:cs="Arial"/>
        </w:rPr>
        <w:t>íplatek podle nařízení vlády č. </w:t>
      </w:r>
      <w:r w:rsidR="00AB293C" w:rsidRPr="00AB293C">
        <w:rPr>
          <w:rFonts w:ascii="Arial" w:hAnsi="Arial" w:cs="Arial"/>
        </w:rPr>
        <w:t>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BB65BE">
        <w:rPr>
          <w:rFonts w:ascii="Arial" w:hAnsi="Arial" w:cs="Arial"/>
          <w:b/>
        </w:rPr>
        <w:t>16.</w:t>
      </w:r>
      <w:r w:rsidR="00AB293C">
        <w:rPr>
          <w:rFonts w:ascii="Arial" w:hAnsi="Arial" w:cs="Arial"/>
          <w:b/>
        </w:rPr>
        <w:t xml:space="preserve">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60480">
        <w:rPr>
          <w:rFonts w:ascii="Arial" w:hAnsi="Arial" w:cs="Arial"/>
          <w:b/>
        </w:rPr>
        <w:t>vrchního referenta</w:t>
      </w:r>
      <w:r w:rsidR="00BB65BE">
        <w:rPr>
          <w:rFonts w:ascii="Arial" w:hAnsi="Arial" w:cs="Arial"/>
          <w:b/>
        </w:rPr>
        <w:t>/rady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560480">
        <w:rPr>
          <w:rFonts w:ascii="Arial" w:hAnsi="Arial" w:cs="Arial"/>
          <w:b/>
        </w:rPr>
        <w:t xml:space="preserve">pobytu cizinců </w:t>
      </w:r>
      <w:r w:rsidR="00BB65BE">
        <w:rPr>
          <w:rFonts w:ascii="Arial" w:hAnsi="Arial" w:cs="Arial"/>
          <w:b/>
        </w:rPr>
        <w:t>Plzeňský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BB65BE">
        <w:rPr>
          <w:rFonts w:ascii="Arial" w:hAnsi="Arial" w:cs="Arial"/>
          <w:b/>
        </w:rPr>
        <w:t>30280209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9C6B4A" w:rsidRPr="009C6B4A">
        <w:rPr>
          <w:rFonts w:ascii="Arial" w:hAnsi="Arial" w:cs="Arial"/>
          <w:b/>
        </w:rPr>
        <w:t>MV-42389-3/SP-2020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BB65BE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bookmarkStart w:id="2" w:name="_GoBack"/>
      <w:bookmarkEnd w:id="2"/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B65B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Monika Kováčová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</w:t>
      </w:r>
      <w:r w:rsidR="00BB65BE">
        <w:rPr>
          <w:rFonts w:ascii="Arial" w:hAnsi="Arial" w:cs="Arial"/>
          <w:color w:val="000000" w:themeColor="text1"/>
        </w:rPr>
        <w:t> 832 292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C6B4A" w:rsidRPr="00816C28">
          <w:rPr>
            <w:rStyle w:val="Hypertextovodkaz"/>
            <w:rFonts w:ascii="Arial" w:hAnsi="Arial" w:cs="Arial"/>
          </w:rPr>
          <w:t>monika.kovacova@mvcr.cz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28B" w:rsidRDefault="004B728B" w:rsidP="00276ED4">
      <w:pPr>
        <w:spacing w:after="0" w:line="240" w:lineRule="auto"/>
      </w:pPr>
      <w:r>
        <w:separator/>
      </w:r>
    </w:p>
  </w:endnote>
  <w:endnote w:type="continuationSeparator" w:id="0">
    <w:p w:rsidR="004B728B" w:rsidRDefault="004B728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A17A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28B" w:rsidRDefault="004B728B" w:rsidP="00276ED4">
      <w:pPr>
        <w:spacing w:after="0" w:line="240" w:lineRule="auto"/>
      </w:pPr>
      <w:r>
        <w:separator/>
      </w:r>
    </w:p>
  </w:footnote>
  <w:footnote w:type="continuationSeparator" w:id="0">
    <w:p w:rsidR="004B728B" w:rsidRDefault="004B728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E964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onika.kova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6E46B-A8CF-41BE-9599-06591F4B3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4</Pages>
  <Words>1009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35</cp:revision>
  <cp:lastPrinted>2019-10-08T11:09:00Z</cp:lastPrinted>
  <dcterms:created xsi:type="dcterms:W3CDTF">2020-01-13T12:05:00Z</dcterms:created>
  <dcterms:modified xsi:type="dcterms:W3CDTF">2020-03-03T14:11:00Z</dcterms:modified>
</cp:coreProperties>
</file>