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69"/>
              <w:gridCol w:w="305"/>
            </w:tblGrid>
            <w:tr w:rsidR="005B60D9" w:rsidRPr="007E1E0D" w:rsidTr="005B60D9">
              <w:trPr>
                <w:trHeight w:val="464"/>
              </w:trPr>
              <w:tc>
                <w:tcPr>
                  <w:tcW w:w="0" w:type="auto"/>
                </w:tcPr>
                <w:p w:rsidR="001D72BF" w:rsidRDefault="001D72BF" w:rsidP="001D72BF"/>
                <w:tbl>
                  <w:tblPr>
                    <w:tblpPr w:leftFromText="141" w:rightFromText="141" w:vertAnchor="text" w:horzAnchor="margin" w:tblpXSpec="right" w:tblpY="-1798"/>
                    <w:tblW w:w="0" w:type="auto"/>
                    <w:tblLook w:val="01E0" w:firstRow="1" w:lastRow="1" w:firstColumn="1" w:lastColumn="1" w:noHBand="0" w:noVBand="0"/>
                  </w:tblPr>
                  <w:tblGrid>
                    <w:gridCol w:w="3327"/>
                  </w:tblGrid>
                  <w:tr w:rsidR="001D72BF" w:rsidRPr="00CD4782" w:rsidTr="00F719B8">
                    <w:tc>
                      <w:tcPr>
                        <w:tcW w:w="0" w:type="auto"/>
                      </w:tcPr>
                      <w:tbl>
                        <w:tblPr>
                          <w:tblpPr w:leftFromText="141" w:rightFromText="141" w:vertAnchor="text" w:horzAnchor="margin" w:tblpXSpec="right" w:tblpY="-1798"/>
                          <w:tblW w:w="2587" w:type="dxa"/>
                          <w:tblLook w:val="01E0" w:firstRow="1" w:lastRow="1" w:firstColumn="1" w:lastColumn="1" w:noHBand="0" w:noVBand="0"/>
                        </w:tblPr>
                        <w:tblGrid>
                          <w:gridCol w:w="3111"/>
                        </w:tblGrid>
                        <w:tr w:rsidR="001D72BF" w:rsidRPr="007E1E0D" w:rsidTr="00F719B8">
                          <w:trPr>
                            <w:trHeight w:val="464"/>
                          </w:trPr>
                          <w:tc>
                            <w:tcPr>
                              <w:tcW w:w="0" w:type="auto"/>
                            </w:tcPr>
                            <w:p w:rsidR="001D72BF" w:rsidRPr="007E1E0D" w:rsidRDefault="001D72BF" w:rsidP="001D72BF">
                              <w:pPr>
                                <w:tabs>
                                  <w:tab w:val="left" w:pos="405"/>
                                  <w:tab w:val="left" w:pos="1095"/>
                                  <w:tab w:val="left" w:pos="1230"/>
                                  <w:tab w:val="center" w:pos="1692"/>
                                </w:tabs>
                                <w:spacing w:after="0"/>
                                <w:jc w:val="center"/>
                                <w:rPr>
                                  <w:rFonts w:ascii="CKGinis" w:hAnsi="CKGinis" w:cs="Arial"/>
                                  <w:sz w:val="72"/>
                                  <w:szCs w:val="72"/>
                                </w:rPr>
                              </w:pPr>
                              <w:bookmarkStart w:id="0" w:name="ssl_pid"/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*</w: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begin">
                                  <w:ffData>
                                    <w:name w:val="ssl_pid"/>
                                    <w:enabled w:val="0"/>
                                    <w:calcOnExit w:val="0"/>
                                    <w:textInput>
                                      <w:default w:val="MVCRX04X5FGK"/>
                                    </w:textInput>
                                  </w:ffData>
                                </w:fldChar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instrText xml:space="preserve"> FORMTEXT </w:instrTex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MVCRX04X5FGK</w: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end"/>
                              </w:r>
                              <w:bookmarkEnd w:id="0"/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*</w:t>
                              </w:r>
                            </w:p>
                          </w:tc>
                        </w:tr>
                        <w:bookmarkStart w:id="1" w:name="ssl_pid1"/>
                        <w:tr w:rsidR="001D72BF" w:rsidRPr="007E1E0D" w:rsidTr="00F719B8">
                          <w:trPr>
                            <w:trHeight w:val="114"/>
                          </w:trPr>
                          <w:tc>
                            <w:tcPr>
                              <w:tcW w:w="0" w:type="auto"/>
                            </w:tcPr>
                            <w:p w:rsidR="001D72BF" w:rsidRPr="007E1E0D" w:rsidRDefault="001D72BF" w:rsidP="001D72B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begin">
                                  <w:ffData>
                                    <w:name w:val="ssl_pid1"/>
                                    <w:enabled w:val="0"/>
                                    <w:calcOnExit w:val="0"/>
                                    <w:textInput>
                                      <w:default w:val="MVCRX04X5FGK"/>
                                    </w:textInput>
                                  </w:ffData>
                                </w:fldChar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instrText xml:space="preserve"> FORMTEXT </w:instrText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t>MVCRX04X5FGK</w:t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  <w:bookmarkEnd w:id="1"/>
                            </w:p>
                          </w:tc>
                        </w:tr>
                        <w:tr w:rsidR="001D72BF" w:rsidRPr="007E1E0D" w:rsidTr="00F719B8">
                          <w:trPr>
                            <w:trHeight w:val="122"/>
                          </w:trPr>
                          <w:tc>
                            <w:tcPr>
                              <w:tcW w:w="0" w:type="auto"/>
                            </w:tcPr>
                            <w:p w:rsidR="001D72BF" w:rsidRPr="007E1E0D" w:rsidRDefault="001D72BF" w:rsidP="001D72BF">
                              <w:pPr>
                                <w:pStyle w:val="Text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E1E0D">
                                <w:rPr>
                                  <w:sz w:val="20"/>
                                  <w:szCs w:val="20"/>
                                </w:rPr>
                                <w:t>prvotní identifikátor</w:t>
                              </w:r>
                            </w:p>
                          </w:tc>
                        </w:tr>
                      </w:tbl>
                      <w:p w:rsidR="001D72BF" w:rsidRDefault="001D72BF" w:rsidP="001D72BF"/>
                    </w:tc>
                  </w:tr>
                </w:tbl>
                <w:p w:rsidR="005B60D9" w:rsidRPr="007E1E0D" w:rsidRDefault="005B60D9" w:rsidP="005B60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B60D9" w:rsidRPr="007E1E0D" w:rsidRDefault="005B60D9" w:rsidP="005B60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5B60D9" w:rsidRPr="007E1E0D" w:rsidTr="005B60D9">
              <w:trPr>
                <w:trHeight w:val="114"/>
              </w:trPr>
              <w:tc>
                <w:tcPr>
                  <w:tcW w:w="0" w:type="auto"/>
                </w:tcPr>
                <w:p w:rsidR="005B60D9" w:rsidRPr="007E1E0D" w:rsidRDefault="005B60D9" w:rsidP="001D72B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B60D9" w:rsidRPr="007E1E0D" w:rsidRDefault="005B60D9" w:rsidP="001D72B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B60D9" w:rsidRPr="007E1E0D" w:rsidTr="005B60D9">
              <w:trPr>
                <w:trHeight w:val="122"/>
              </w:trPr>
              <w:tc>
                <w:tcPr>
                  <w:tcW w:w="0" w:type="auto"/>
                </w:tcPr>
                <w:p w:rsidR="005B60D9" w:rsidRPr="007E1E0D" w:rsidRDefault="005B60D9" w:rsidP="001D72B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B60D9" w:rsidRPr="007E1E0D" w:rsidRDefault="005B60D9" w:rsidP="001D72B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1D72BF" w:rsidRDefault="001D72BF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1D72BF">
        <w:rPr>
          <w:rFonts w:ascii="Arial" w:hAnsi="Arial" w:cs="Arial"/>
          <w:b/>
          <w:sz w:val="24"/>
          <w:szCs w:val="24"/>
        </w:rPr>
        <w:t>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13D68">
        <w:rPr>
          <w:rFonts w:ascii="Arial" w:hAnsi="Arial" w:cs="Arial"/>
          <w:b/>
          <w:sz w:val="24"/>
          <w:szCs w:val="24"/>
        </w:rPr>
        <w:t xml:space="preserve">pobytu cizinců </w:t>
      </w:r>
      <w:r w:rsidR="001D72BF">
        <w:rPr>
          <w:rFonts w:ascii="Arial" w:hAnsi="Arial" w:cs="Arial"/>
          <w:b/>
          <w:sz w:val="24"/>
          <w:szCs w:val="24"/>
        </w:rPr>
        <w:t>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1D72BF">
        <w:rPr>
          <w:rFonts w:ascii="Arial" w:hAnsi="Arial" w:cs="Arial"/>
        </w:rPr>
        <w:t>MV-</w:t>
      </w:r>
      <w:r w:rsidR="001D72BF" w:rsidRPr="001D72BF">
        <w:rPr>
          <w:rFonts w:ascii="Arial" w:hAnsi="Arial" w:cs="Arial"/>
        </w:rPr>
        <w:t>42125</w:t>
      </w:r>
      <w:r w:rsidR="00706261" w:rsidRPr="001D72BF">
        <w:rPr>
          <w:rFonts w:ascii="Arial" w:hAnsi="Arial" w:cs="Arial"/>
        </w:rPr>
        <w:t>-3</w:t>
      </w:r>
      <w:r w:rsidR="00B02CD2" w:rsidRPr="001D72BF">
        <w:rPr>
          <w:rFonts w:ascii="Arial" w:hAnsi="Arial" w:cs="Arial"/>
        </w:rPr>
        <w:t>/</w:t>
      </w:r>
      <w:r w:rsidR="0004513A" w:rsidRPr="001D72BF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2D705C">
        <w:rPr>
          <w:rFonts w:ascii="Arial" w:hAnsi="Arial" w:cs="Arial"/>
        </w:rPr>
        <w:t>5. března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 xml:space="preserve">pobytu cizinců </w:t>
      </w:r>
      <w:r w:rsidR="001D72BF">
        <w:rPr>
          <w:rFonts w:ascii="Arial" w:hAnsi="Arial" w:cs="Arial"/>
          <w:b/>
        </w:rPr>
        <w:t>Jihomoravský</w:t>
      </w:r>
      <w:r w:rsidR="00313D68">
        <w:rPr>
          <w:rFonts w:ascii="Arial" w:hAnsi="Arial" w:cs="Arial"/>
          <w:b/>
        </w:rPr>
        <w:t xml:space="preserve">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D72BF">
        <w:rPr>
          <w:rFonts w:ascii="Arial" w:hAnsi="Arial" w:cs="Arial"/>
          <w:b/>
        </w:rPr>
        <w:t>30266316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D72BF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D72BF">
        <w:rPr>
          <w:rFonts w:ascii="Arial" w:hAnsi="Arial" w:cs="Arial"/>
          <w:b/>
        </w:rPr>
        <w:t>neurčitou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D705C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bookmarkStart w:id="2" w:name="_GoBack"/>
      <w:r w:rsidR="001D72BF" w:rsidRPr="001D72BF">
        <w:rPr>
          <w:rFonts w:ascii="Arial" w:hAnsi="Arial" w:cs="Arial"/>
          <w:b/>
        </w:rPr>
        <w:t>8</w:t>
      </w:r>
      <w:bookmarkEnd w:id="2"/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D72B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1D72BF">
        <w:rPr>
          <w:rFonts w:ascii="Arial" w:hAnsi="Arial" w:cs="Arial"/>
        </w:rPr>
        <w:t>přepážkovou a </w:t>
      </w:r>
      <w:r w:rsidR="001D72BF" w:rsidRPr="001D72BF">
        <w:rPr>
          <w:rFonts w:ascii="Arial" w:hAnsi="Arial" w:cs="Arial"/>
        </w:rPr>
        <w:t>administrativní činnost souvise</w:t>
      </w:r>
      <w:r w:rsidR="001D72BF">
        <w:rPr>
          <w:rFonts w:ascii="Arial" w:hAnsi="Arial" w:cs="Arial"/>
        </w:rPr>
        <w:t xml:space="preserve">jící s pobytem cizinců na území ČR, </w:t>
      </w:r>
      <w:r w:rsidR="001D72BF" w:rsidRPr="001D72BF">
        <w:rPr>
          <w:rFonts w:ascii="Arial" w:hAnsi="Arial" w:cs="Arial"/>
        </w:rPr>
        <w:t>vedení správního řízení podle zákona č. 32</w:t>
      </w:r>
      <w:r w:rsidR="001D72BF">
        <w:rPr>
          <w:rFonts w:ascii="Arial" w:hAnsi="Arial" w:cs="Arial"/>
        </w:rPr>
        <w:t xml:space="preserve">6/1999 Sb., o pobytu cizinců na </w:t>
      </w:r>
      <w:r w:rsidR="001D72BF" w:rsidRPr="001D72BF">
        <w:rPr>
          <w:rFonts w:ascii="Arial" w:hAnsi="Arial" w:cs="Arial"/>
        </w:rPr>
        <w:t>území České republiky</w:t>
      </w:r>
      <w:r w:rsidR="001D72BF">
        <w:rPr>
          <w:rFonts w:ascii="Arial" w:hAnsi="Arial" w:cs="Arial"/>
        </w:rPr>
        <w:t xml:space="preserve">, ve znění pozdějších předpisů, </w:t>
      </w:r>
      <w:r w:rsidR="001D72BF" w:rsidRPr="001D72BF">
        <w:rPr>
          <w:rFonts w:ascii="Arial" w:hAnsi="Arial" w:cs="Arial"/>
        </w:rPr>
        <w:t>spolupráci s ostatními orgány státní správy a samosprávy.</w:t>
      </w:r>
      <w:r w:rsidR="001D72BF">
        <w:rPr>
          <w:rFonts w:ascii="Arial" w:hAnsi="Arial" w:cs="Arial"/>
        </w:rPr>
        <w:t xml:space="preserve"> Pokročilá znalost MS </w:t>
      </w:r>
      <w:r w:rsidR="00A039B9">
        <w:rPr>
          <w:rFonts w:ascii="Arial" w:hAnsi="Arial" w:cs="Arial"/>
        </w:rPr>
        <w:t>OFFICE</w:t>
      </w:r>
      <w:r w:rsidR="001D72BF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313D68">
        <w:rPr>
          <w:rFonts w:ascii="Arial" w:hAnsi="Arial" w:cs="Arial"/>
          <w:b/>
        </w:rPr>
        <w:t>16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60480">
        <w:rPr>
          <w:rFonts w:ascii="Arial" w:hAnsi="Arial" w:cs="Arial"/>
          <w:b/>
        </w:rPr>
        <w:t xml:space="preserve">pobytu cizinců </w:t>
      </w:r>
      <w:r w:rsidR="001D72BF">
        <w:rPr>
          <w:rFonts w:ascii="Arial" w:hAnsi="Arial" w:cs="Arial"/>
          <w:b/>
        </w:rPr>
        <w:t>Jihomoravský</w:t>
      </w:r>
      <w:r w:rsidR="00313D68">
        <w:rPr>
          <w:rFonts w:ascii="Arial" w:hAnsi="Arial" w:cs="Arial"/>
          <w:b/>
        </w:rPr>
        <w:t xml:space="preserve">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D72BF">
        <w:rPr>
          <w:rFonts w:ascii="Arial" w:hAnsi="Arial" w:cs="Arial"/>
          <w:b/>
        </w:rPr>
        <w:t>30266316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1D72BF" w:rsidRPr="001D72BF">
        <w:rPr>
          <w:rFonts w:ascii="Arial" w:hAnsi="Arial" w:cs="Arial"/>
          <w:b/>
        </w:rPr>
        <w:t>MV-42125-3/SP-2020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13D68">
        <w:rPr>
          <w:rFonts w:ascii="Arial" w:hAnsi="Arial" w:cs="Arial"/>
        </w:rPr>
        <w:t>;</w:t>
      </w:r>
    </w:p>
    <w:p w:rsidR="00313D68" w:rsidRPr="00A66E10" w:rsidRDefault="00313D68" w:rsidP="00313D6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313D68" w:rsidRDefault="00313D6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143C90" w:rsidRDefault="00143C9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43AD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313D68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974 83</w:t>
      </w:r>
      <w:r w:rsidR="00143ADE">
        <w:rPr>
          <w:rFonts w:ascii="Arial" w:hAnsi="Arial" w:cs="Arial"/>
          <w:color w:val="000000" w:themeColor="text1"/>
        </w:rPr>
        <w:t>3</w:t>
      </w:r>
      <w:r w:rsidR="00E7161D" w:rsidRPr="00E7161D">
        <w:rPr>
          <w:rFonts w:ascii="Arial" w:hAnsi="Arial" w:cs="Arial"/>
          <w:color w:val="000000" w:themeColor="text1"/>
        </w:rPr>
        <w:t xml:space="preserve"> 29</w:t>
      </w:r>
      <w:r w:rsidR="00313D68">
        <w:rPr>
          <w:rFonts w:ascii="Arial" w:hAnsi="Arial" w:cs="Arial"/>
          <w:color w:val="000000" w:themeColor="text1"/>
        </w:rPr>
        <w:t>2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13D68" w:rsidRPr="00816C28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902" w:rsidRDefault="00536902" w:rsidP="00276ED4">
      <w:pPr>
        <w:spacing w:after="0" w:line="240" w:lineRule="auto"/>
      </w:pPr>
      <w:r>
        <w:separator/>
      </w:r>
    </w:p>
  </w:endnote>
  <w:endnote w:type="continuationSeparator" w:id="0">
    <w:p w:rsidR="00536902" w:rsidRDefault="0053690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D72B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902" w:rsidRDefault="00536902" w:rsidP="00276ED4">
      <w:pPr>
        <w:spacing w:after="0" w:line="240" w:lineRule="auto"/>
      </w:pPr>
      <w:r>
        <w:separator/>
      </w:r>
    </w:p>
  </w:footnote>
  <w:footnote w:type="continuationSeparator" w:id="0">
    <w:p w:rsidR="00536902" w:rsidRDefault="0053690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D72B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6183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13D68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36902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B60D9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84D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9D60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FB41B-6939-4539-A3B0-D42E26476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1016</Words>
  <Characters>5996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36</cp:revision>
  <cp:lastPrinted>2019-10-08T11:09:00Z</cp:lastPrinted>
  <dcterms:created xsi:type="dcterms:W3CDTF">2020-01-13T12:05:00Z</dcterms:created>
  <dcterms:modified xsi:type="dcterms:W3CDTF">2020-03-03T12:01:00Z</dcterms:modified>
</cp:coreProperties>
</file>