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412BCE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EF3405">
        <w:rPr>
          <w:rFonts w:ascii="Arial" w:hAnsi="Arial" w:cs="Arial"/>
          <w:b/>
          <w:sz w:val="24"/>
          <w:szCs w:val="24"/>
        </w:rPr>
        <w:t>Moravskoslezský kraj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EF3405">
        <w:rPr>
          <w:rFonts w:ascii="Arial" w:hAnsi="Arial" w:cs="Arial"/>
          <w:i/>
          <w:sz w:val="24"/>
          <w:szCs w:val="24"/>
        </w:rPr>
        <w:t>…………………………………………</w:t>
      </w:r>
      <w:proofErr w:type="gramStart"/>
      <w:r w:rsidR="00EF3405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412BCE" w:rsidRDefault="00EF3405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A043DD"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F3405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2016-03-10T06:52:00Z</dcterms:modified>
</cp:coreProperties>
</file>