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834AE">
        <w:rPr>
          <w:rFonts w:ascii="Arial" w:hAnsi="Arial" w:cs="Arial"/>
          <w:b/>
          <w:sz w:val="24"/>
          <w:szCs w:val="24"/>
        </w:rPr>
        <w:t>Praha V.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834AE">
        <w:rPr>
          <w:rFonts w:ascii="Arial" w:hAnsi="Arial" w:cs="Arial"/>
        </w:rPr>
        <w:t>27753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834AE">
        <w:rPr>
          <w:rFonts w:ascii="Arial" w:hAnsi="Arial" w:cs="Arial"/>
        </w:rPr>
        <w:t>7.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5834AE">
        <w:rPr>
          <w:rFonts w:ascii="Arial" w:hAnsi="Arial" w:cs="Arial"/>
          <w:b/>
          <w:color w:val="000000" w:themeColor="text1"/>
        </w:rPr>
        <w:t>Praha V.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834AE">
        <w:rPr>
          <w:rFonts w:ascii="Arial" w:hAnsi="Arial" w:cs="Arial"/>
          <w:b/>
          <w:color w:val="000000" w:themeColor="text1"/>
        </w:rPr>
        <w:t>30280203,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5834AE">
        <w:rPr>
          <w:rFonts w:ascii="Arial" w:hAnsi="Arial" w:cs="Arial"/>
          <w:color w:val="000000" w:themeColor="text1"/>
        </w:rPr>
        <w:t>příprava podkladů pro vydání rozhodnutí a další s tím spojená administrativní činnost</w:t>
      </w:r>
      <w:r w:rsidR="000E0624">
        <w:rPr>
          <w:rFonts w:ascii="Arial" w:hAnsi="Arial" w:cs="Arial"/>
          <w:color w:val="000000" w:themeColor="text1"/>
        </w:rPr>
        <w:t>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pro </w:t>
      </w:r>
      <w:r w:rsidR="005834AE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834AE">
        <w:rPr>
          <w:rFonts w:ascii="Arial" w:hAnsi="Arial" w:cs="Arial"/>
          <w:b/>
        </w:rPr>
        <w:t>27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5834AE">
        <w:rPr>
          <w:rFonts w:ascii="Arial" w:hAnsi="Arial" w:cs="Arial"/>
          <w:b/>
          <w:color w:val="000000" w:themeColor="text1"/>
        </w:rPr>
        <w:t>Praha V.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834AE">
        <w:rPr>
          <w:rFonts w:ascii="Arial" w:hAnsi="Arial" w:cs="Arial"/>
          <w:b/>
          <w:color w:val="000000" w:themeColor="text1"/>
        </w:rPr>
        <w:t>30280203,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27753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Mgr. Jana Douděrová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odbor personální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tel.: +420 974 833 297    </w:t>
      </w:r>
    </w:p>
    <w:p w:rsidR="000E0624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5834AE" w:rsidRPr="00381668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C91" w:rsidRDefault="006B2C91" w:rsidP="00276ED4">
      <w:pPr>
        <w:spacing w:after="0" w:line="240" w:lineRule="auto"/>
      </w:pPr>
      <w:r>
        <w:separator/>
      </w:r>
    </w:p>
  </w:endnote>
  <w:endnote w:type="continuationSeparator" w:id="0">
    <w:p w:rsidR="006B2C91" w:rsidRDefault="006B2C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34A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C91" w:rsidRDefault="006B2C91" w:rsidP="00276ED4">
      <w:pPr>
        <w:spacing w:after="0" w:line="240" w:lineRule="auto"/>
      </w:pPr>
      <w:r>
        <w:separator/>
      </w:r>
    </w:p>
  </w:footnote>
  <w:footnote w:type="continuationSeparator" w:id="0">
    <w:p w:rsidR="006B2C91" w:rsidRDefault="006B2C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466C-124E-4CE8-95EF-A31C6BBA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920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2018-01-15T12:30:00Z</cp:lastPrinted>
  <dcterms:created xsi:type="dcterms:W3CDTF">2017-07-10T12:08:00Z</dcterms:created>
  <dcterms:modified xsi:type="dcterms:W3CDTF">2018-03-05T13:40:00Z</dcterms:modified>
</cp:coreProperties>
</file>