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7FFE">
        <w:rPr>
          <w:rFonts w:ascii="Arial" w:hAnsi="Arial" w:cs="Arial"/>
          <w:b/>
          <w:sz w:val="24"/>
          <w:szCs w:val="24"/>
        </w:rPr>
        <w:t>pobytového správního řízení Praha 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B7FFE">
        <w:rPr>
          <w:rFonts w:ascii="Arial" w:hAnsi="Arial" w:cs="Arial"/>
        </w:rPr>
        <w:t>19570-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 w:rsidR="00FF067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F010AC">
        <w:rPr>
          <w:rFonts w:ascii="Arial" w:hAnsi="Arial" w:cs="Arial"/>
        </w:rPr>
        <w:t>7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B7FFE" w:rsidRPr="00AB7FFE">
        <w:rPr>
          <w:rFonts w:ascii="Arial" w:hAnsi="Arial" w:cs="Arial"/>
          <w:b/>
          <w:color w:val="000000" w:themeColor="text1"/>
        </w:rPr>
        <w:t>pobytového správního řízení 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B7FFE">
        <w:rPr>
          <w:rFonts w:ascii="Arial" w:hAnsi="Arial" w:cs="Arial"/>
          <w:b/>
          <w:color w:val="000000" w:themeColor="text1"/>
        </w:rPr>
        <w:t>30337936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674E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06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0671" w:rsidRPr="00FF0671">
        <w:rPr>
          <w:rFonts w:ascii="Arial" w:hAnsi="Arial" w:cs="Arial"/>
          <w:color w:val="000000" w:themeColor="text1"/>
        </w:rPr>
        <w:t>vedení pobyt</w:t>
      </w:r>
      <w:r w:rsidR="00AB7FFE">
        <w:rPr>
          <w:rFonts w:ascii="Arial" w:hAnsi="Arial" w:cs="Arial"/>
          <w:color w:val="000000" w:themeColor="text1"/>
        </w:rPr>
        <w:t xml:space="preserve">ového správního řízení; příprava podkladů pro vydání rozhodnutí a další s tím spojená administrativní činnost. </w:t>
      </w:r>
      <w:r w:rsidR="00FF0671" w:rsidRPr="00FF0671">
        <w:rPr>
          <w:rFonts w:ascii="Arial" w:hAnsi="Arial" w:cs="Arial"/>
          <w:color w:val="000000" w:themeColor="text1"/>
        </w:rPr>
        <w:t xml:space="preserve">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B7FFE">
        <w:rPr>
          <w:rFonts w:ascii="Arial" w:hAnsi="Arial" w:cs="Arial"/>
          <w:color w:val="000000" w:themeColor="text1"/>
        </w:rPr>
        <w:t xml:space="preserve"> a 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0671">
        <w:rPr>
          <w:rFonts w:ascii="Arial" w:hAnsi="Arial" w:cs="Arial"/>
          <w:b/>
        </w:rPr>
        <w:t>2</w:t>
      </w:r>
      <w:r w:rsidR="00F010AC">
        <w:rPr>
          <w:rFonts w:ascii="Arial" w:hAnsi="Arial" w:cs="Arial"/>
          <w:b/>
        </w:rPr>
        <w:t>7</w:t>
      </w:r>
      <w:r w:rsidR="00B3674E">
        <w:rPr>
          <w:rFonts w:ascii="Arial" w:hAnsi="Arial" w:cs="Arial"/>
          <w:b/>
        </w:rPr>
        <w:t>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B7FFE" w:rsidRPr="00AB7FFE">
        <w:rPr>
          <w:rFonts w:ascii="Arial" w:hAnsi="Arial" w:cs="Arial"/>
          <w:b/>
          <w:color w:val="000000" w:themeColor="text1"/>
        </w:rPr>
        <w:t>pobytového správního řízení Praha III.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B7FFE">
        <w:rPr>
          <w:rFonts w:ascii="Arial" w:hAnsi="Arial" w:cs="Arial"/>
          <w:b/>
          <w:color w:val="000000" w:themeColor="text1"/>
        </w:rPr>
        <w:t>30337936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B7FFE">
        <w:rPr>
          <w:rFonts w:ascii="Arial" w:hAnsi="Arial" w:cs="Arial"/>
          <w:b/>
          <w:color w:val="000000" w:themeColor="text1"/>
        </w:rPr>
        <w:t>19570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707" w:rsidRDefault="005B2707" w:rsidP="00276ED4">
      <w:pPr>
        <w:spacing w:after="0" w:line="240" w:lineRule="auto"/>
      </w:pPr>
      <w:r>
        <w:separator/>
      </w:r>
    </w:p>
  </w:endnote>
  <w:endnote w:type="continuationSeparator" w:id="0">
    <w:p w:rsidR="005B2707" w:rsidRDefault="005B27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7FF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707" w:rsidRDefault="005B2707" w:rsidP="00276ED4">
      <w:pPr>
        <w:spacing w:after="0" w:line="240" w:lineRule="auto"/>
      </w:pPr>
      <w:r>
        <w:separator/>
      </w:r>
    </w:p>
  </w:footnote>
  <w:footnote w:type="continuationSeparator" w:id="0">
    <w:p w:rsidR="005B2707" w:rsidRDefault="005B270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ECABB-75A7-4C24-968B-FF7E626B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979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2018-07-31T04:43:00Z</cp:lastPrinted>
  <dcterms:created xsi:type="dcterms:W3CDTF">2017-07-10T12:08:00Z</dcterms:created>
  <dcterms:modified xsi:type="dcterms:W3CDTF">2019-02-05T11:40:00Z</dcterms:modified>
</cp:coreProperties>
</file>